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21" w:rsidRDefault="00130721" w:rsidP="00C17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08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Ф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21" w:rsidRDefault="00130721" w:rsidP="00C174CD">
      <w:pPr>
        <w:jc w:val="center"/>
        <w:rPr>
          <w:rFonts w:ascii="Times New Roman" w:hAnsi="Times New Roman" w:cs="Times New Roman"/>
          <w:b/>
        </w:rPr>
      </w:pPr>
    </w:p>
    <w:p w:rsidR="00130721" w:rsidRDefault="00130721" w:rsidP="00C174CD">
      <w:pPr>
        <w:jc w:val="center"/>
        <w:rPr>
          <w:rFonts w:ascii="Times New Roman" w:hAnsi="Times New Roman" w:cs="Times New Roman"/>
          <w:b/>
        </w:rPr>
      </w:pPr>
    </w:p>
    <w:p w:rsidR="00130721" w:rsidRDefault="00130721" w:rsidP="00C174CD">
      <w:pPr>
        <w:jc w:val="center"/>
        <w:rPr>
          <w:rFonts w:ascii="Times New Roman" w:hAnsi="Times New Roman" w:cs="Times New Roman"/>
          <w:b/>
        </w:rPr>
      </w:pPr>
    </w:p>
    <w:p w:rsidR="00130721" w:rsidRDefault="00130721" w:rsidP="00C174CD">
      <w:pPr>
        <w:jc w:val="center"/>
        <w:rPr>
          <w:rFonts w:ascii="Times New Roman" w:hAnsi="Times New Roman" w:cs="Times New Roman"/>
          <w:b/>
        </w:rPr>
      </w:pPr>
    </w:p>
    <w:p w:rsidR="00B92EC1" w:rsidRDefault="00B92EC1" w:rsidP="00C174CD">
      <w:pPr>
        <w:jc w:val="center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 xml:space="preserve">КЛИНИЧЕСКИЕ РЕКОМЕНДАЦИИ </w:t>
      </w:r>
    </w:p>
    <w:p w:rsidR="00032BF9" w:rsidRPr="00B92EC1" w:rsidRDefault="00032BF9" w:rsidP="00C174CD">
      <w:pPr>
        <w:jc w:val="center"/>
        <w:rPr>
          <w:rFonts w:ascii="Times New Roman" w:hAnsi="Times New Roman" w:cs="Times New Roman"/>
          <w:b/>
          <w:bCs/>
        </w:rPr>
      </w:pPr>
      <w:r w:rsidRPr="00B92EC1">
        <w:rPr>
          <w:rFonts w:ascii="Times New Roman" w:hAnsi="Times New Roman" w:cs="Times New Roman"/>
          <w:b/>
        </w:rPr>
        <w:t>по вакцинаци</w:t>
      </w:r>
      <w:r w:rsidR="008E513A" w:rsidRPr="00B92EC1">
        <w:rPr>
          <w:rFonts w:ascii="Times New Roman" w:hAnsi="Times New Roman" w:cs="Times New Roman"/>
          <w:b/>
        </w:rPr>
        <w:t>и</w:t>
      </w:r>
      <w:r w:rsidRPr="00B92EC1">
        <w:rPr>
          <w:rFonts w:ascii="Times New Roman" w:hAnsi="Times New Roman" w:cs="Times New Roman"/>
          <w:b/>
        </w:rPr>
        <w:t xml:space="preserve"> против COVID-19 для пациентов</w:t>
      </w:r>
      <w:r w:rsidRPr="00B92EC1">
        <w:rPr>
          <w:rFonts w:ascii="Times New Roman" w:hAnsi="Times New Roman" w:cs="Times New Roman"/>
          <w:b/>
          <w:bCs/>
        </w:rPr>
        <w:t xml:space="preserve"> </w:t>
      </w:r>
      <w:r w:rsidR="00284B7F" w:rsidRPr="00B92EC1">
        <w:rPr>
          <w:rFonts w:ascii="Times New Roman" w:hAnsi="Times New Roman" w:cs="Times New Roman"/>
          <w:b/>
          <w:bCs/>
        </w:rPr>
        <w:t>с</w:t>
      </w:r>
      <w:r w:rsidR="00B92EC1">
        <w:rPr>
          <w:rFonts w:ascii="Times New Roman" w:hAnsi="Times New Roman" w:cs="Times New Roman"/>
          <w:b/>
          <w:bCs/>
        </w:rPr>
        <w:t> </w:t>
      </w:r>
      <w:proofErr w:type="spellStart"/>
      <w:r w:rsidR="00284B7F" w:rsidRPr="00B92EC1">
        <w:rPr>
          <w:rFonts w:ascii="Times New Roman" w:hAnsi="Times New Roman" w:cs="Times New Roman"/>
          <w:b/>
          <w:bCs/>
        </w:rPr>
        <w:t>иммуновоспалительны</w:t>
      </w:r>
      <w:r w:rsidR="000F097A" w:rsidRPr="00B92EC1">
        <w:rPr>
          <w:rFonts w:ascii="Times New Roman" w:hAnsi="Times New Roman" w:cs="Times New Roman"/>
          <w:b/>
          <w:bCs/>
        </w:rPr>
        <w:t>ми</w:t>
      </w:r>
      <w:proofErr w:type="spellEnd"/>
      <w:r w:rsidR="000F097A" w:rsidRPr="00B92EC1">
        <w:rPr>
          <w:rFonts w:ascii="Times New Roman" w:hAnsi="Times New Roman" w:cs="Times New Roman"/>
          <w:b/>
          <w:bCs/>
        </w:rPr>
        <w:t xml:space="preserve"> ревматическими заболеваниями</w:t>
      </w:r>
      <w:r w:rsidR="00B92EC1">
        <w:rPr>
          <w:rFonts w:ascii="Times New Roman" w:hAnsi="Times New Roman" w:cs="Times New Roman"/>
          <w:b/>
          <w:bCs/>
        </w:rPr>
        <w:t xml:space="preserve"> (ИВРЗ)</w:t>
      </w:r>
    </w:p>
    <w:p w:rsidR="009D3025" w:rsidRPr="00B92EC1" w:rsidRDefault="00032BF9" w:rsidP="00C174CD">
      <w:pPr>
        <w:ind w:firstLine="567"/>
        <w:jc w:val="center"/>
        <w:rPr>
          <w:rFonts w:ascii="Times New Roman" w:hAnsi="Times New Roman" w:cs="Times New Roman"/>
          <w:b/>
          <w:bCs/>
          <w:lang w:val="kk-KZ"/>
        </w:rPr>
      </w:pPr>
      <w:r w:rsidRPr="00B92EC1">
        <w:rPr>
          <w:rFonts w:ascii="Times New Roman" w:hAnsi="Times New Roman" w:cs="Times New Roman"/>
          <w:b/>
          <w:bCs/>
          <w:lang w:val="kk-KZ"/>
        </w:rPr>
        <w:t>РОО «</w:t>
      </w:r>
      <w:r w:rsidR="009D3025" w:rsidRPr="00B92EC1">
        <w:rPr>
          <w:rFonts w:ascii="Times New Roman" w:hAnsi="Times New Roman" w:cs="Times New Roman"/>
          <w:b/>
          <w:bCs/>
          <w:lang w:val="kk-KZ"/>
        </w:rPr>
        <w:t>Казахская коллегия ревматологии</w:t>
      </w:r>
      <w:r w:rsidRPr="00B92EC1">
        <w:rPr>
          <w:rFonts w:ascii="Times New Roman" w:hAnsi="Times New Roman" w:cs="Times New Roman"/>
          <w:b/>
          <w:bCs/>
          <w:lang w:val="kk-KZ"/>
        </w:rPr>
        <w:t>»</w:t>
      </w:r>
    </w:p>
    <w:p w:rsidR="00C174CD" w:rsidRPr="00B92EC1" w:rsidRDefault="00C174CD" w:rsidP="00C174CD">
      <w:pPr>
        <w:ind w:firstLine="567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9D3025" w:rsidRPr="00A02741" w:rsidRDefault="009D3025" w:rsidP="00A02741">
      <w:pPr>
        <w:ind w:firstLine="567"/>
        <w:jc w:val="right"/>
        <w:rPr>
          <w:rFonts w:ascii="Times New Roman" w:hAnsi="Times New Roman" w:cs="Times New Roman"/>
          <w:i/>
        </w:rPr>
      </w:pPr>
      <w:r w:rsidRPr="00A02741">
        <w:rPr>
          <w:rFonts w:ascii="Times New Roman" w:hAnsi="Times New Roman" w:cs="Times New Roman"/>
          <w:i/>
        </w:rPr>
        <w:t>4 мая 2021 г.</w:t>
      </w:r>
    </w:p>
    <w:p w:rsidR="00032BF9" w:rsidRPr="00A02741" w:rsidRDefault="00032BF9" w:rsidP="00904E1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741">
        <w:rPr>
          <w:rFonts w:ascii="Times New Roman" w:hAnsi="Times New Roman" w:cs="Times New Roman"/>
          <w:b/>
          <w:sz w:val="20"/>
          <w:szCs w:val="20"/>
        </w:rPr>
        <w:t xml:space="preserve">Эксперты: </w:t>
      </w:r>
    </w:p>
    <w:p w:rsidR="00032BF9" w:rsidRPr="00A02741" w:rsidRDefault="00032BF9" w:rsidP="00904E1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Тогизбаев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Галымжан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Асылбекович</w:t>
      </w:r>
      <w:proofErr w:type="spellEnd"/>
      <w:r w:rsidRPr="00A02741">
        <w:rPr>
          <w:rFonts w:ascii="Times New Roman" w:hAnsi="Times New Roman" w:cs="Times New Roman"/>
          <w:sz w:val="20"/>
          <w:szCs w:val="20"/>
        </w:rPr>
        <w:t xml:space="preserve"> – д.м.н., профессор, главный внештатный ревматолог МЗ РК, председатель Казахской коллегии ревматологии (Алматы, Казахстан)</w:t>
      </w:r>
    </w:p>
    <w:p w:rsidR="00610D60" w:rsidRPr="00A02741" w:rsidRDefault="00610D60" w:rsidP="00904E18">
      <w:pPr>
        <w:jc w:val="both"/>
        <w:rPr>
          <w:rFonts w:ascii="Times New Roman" w:hAnsi="Times New Roman" w:cs="Times New Roman"/>
          <w:sz w:val="20"/>
          <w:szCs w:val="20"/>
        </w:rPr>
      </w:pPr>
      <w:r w:rsidRPr="00A02741">
        <w:rPr>
          <w:rFonts w:ascii="Times New Roman" w:hAnsi="Times New Roman" w:cs="Times New Roman"/>
          <w:b/>
          <w:sz w:val="20"/>
          <w:szCs w:val="20"/>
        </w:rPr>
        <w:t xml:space="preserve">Иванова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Райфа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Латыфовна</w:t>
      </w:r>
      <w:proofErr w:type="spellEnd"/>
      <w:r w:rsidRPr="00A02741">
        <w:rPr>
          <w:rFonts w:ascii="Times New Roman" w:hAnsi="Times New Roman" w:cs="Times New Roman"/>
          <w:sz w:val="20"/>
          <w:szCs w:val="20"/>
        </w:rPr>
        <w:t xml:space="preserve"> – д.м.н., профессор, врач-ревматолог, член Российской ассоциации ревматологов и Казахской коллегии ревматологии, член Евразийского экспертного совета по лечению ревматических заболеваний (Семей, Казахстан)</w:t>
      </w:r>
    </w:p>
    <w:p w:rsidR="00032BF9" w:rsidRPr="00A02741" w:rsidRDefault="00032BF9" w:rsidP="00904E1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Машкунова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Ольга Васильевна</w:t>
      </w:r>
      <w:r w:rsidRPr="00A02741">
        <w:rPr>
          <w:rFonts w:ascii="Times New Roman" w:hAnsi="Times New Roman" w:cs="Times New Roman"/>
          <w:sz w:val="20"/>
          <w:szCs w:val="20"/>
        </w:rPr>
        <w:t xml:space="preserve"> – к.м.н., профессор кафедры внутренних болезней  НАО «Казахский Национальный медицинский университет им. С.Д. </w:t>
      </w:r>
      <w:proofErr w:type="spellStart"/>
      <w:r w:rsidRPr="00A02741">
        <w:rPr>
          <w:rFonts w:ascii="Times New Roman" w:hAnsi="Times New Roman" w:cs="Times New Roman"/>
          <w:sz w:val="20"/>
          <w:szCs w:val="20"/>
        </w:rPr>
        <w:t>Асфендиярова</w:t>
      </w:r>
      <w:proofErr w:type="spellEnd"/>
      <w:r w:rsidRPr="00A02741">
        <w:rPr>
          <w:rFonts w:ascii="Times New Roman" w:hAnsi="Times New Roman" w:cs="Times New Roman"/>
          <w:sz w:val="20"/>
          <w:szCs w:val="20"/>
        </w:rPr>
        <w:t>», ведущий консультант НИИК и ВБ МЗ РК (Алматы, Казахстан)</w:t>
      </w:r>
    </w:p>
    <w:p w:rsidR="00032BF9" w:rsidRPr="00A02741" w:rsidRDefault="00032BF9" w:rsidP="00904E1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Кулжанова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Шолпан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Адлгазыевна</w:t>
      </w:r>
      <w:proofErr w:type="spellEnd"/>
      <w:r w:rsidRPr="00A02741">
        <w:rPr>
          <w:rFonts w:ascii="Times New Roman" w:hAnsi="Times New Roman" w:cs="Times New Roman"/>
          <w:sz w:val="20"/>
          <w:szCs w:val="20"/>
        </w:rPr>
        <w:t xml:space="preserve"> – д.м.н., профессор, заведующая кафедрой инфекционных болезней и клинической эпидемиологии, НАО «Медицинский университет Астана» (</w:t>
      </w:r>
      <w:proofErr w:type="spellStart"/>
      <w:r w:rsidRPr="00A02741">
        <w:rPr>
          <w:rFonts w:ascii="Times New Roman" w:hAnsi="Times New Roman" w:cs="Times New Roman"/>
          <w:sz w:val="20"/>
          <w:szCs w:val="20"/>
        </w:rPr>
        <w:t>Нур</w:t>
      </w:r>
      <w:proofErr w:type="spellEnd"/>
      <w:r w:rsidRPr="00A02741">
        <w:rPr>
          <w:rFonts w:ascii="Times New Roman" w:hAnsi="Times New Roman" w:cs="Times New Roman"/>
          <w:sz w:val="20"/>
          <w:szCs w:val="20"/>
        </w:rPr>
        <w:t>-Султан, Казахстан)</w:t>
      </w:r>
    </w:p>
    <w:p w:rsidR="00032BF9" w:rsidRPr="00A02741" w:rsidRDefault="00032BF9" w:rsidP="00904E18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Кошерова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Бахыт</w:t>
      </w:r>
      <w:proofErr w:type="spellEnd"/>
      <w:r w:rsidRPr="00A0274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02741">
        <w:rPr>
          <w:rFonts w:ascii="Times New Roman" w:hAnsi="Times New Roman" w:cs="Times New Roman"/>
          <w:b/>
          <w:sz w:val="20"/>
          <w:szCs w:val="20"/>
        </w:rPr>
        <w:t>Нургалиевна</w:t>
      </w:r>
      <w:proofErr w:type="spellEnd"/>
      <w:r w:rsidRPr="00A02741">
        <w:rPr>
          <w:rFonts w:ascii="Times New Roman" w:hAnsi="Times New Roman" w:cs="Times New Roman"/>
          <w:sz w:val="20"/>
          <w:szCs w:val="20"/>
        </w:rPr>
        <w:t xml:space="preserve"> –  д.м.н., проректор по клинической работе и непрерывному профессиональному развитию Медицинского университета Караганды, главный внештатный инфекционист МЗ РК (Караганда, Казахстан)</w:t>
      </w:r>
    </w:p>
    <w:p w:rsidR="00032BF9" w:rsidRPr="00B92EC1" w:rsidRDefault="00032BF9" w:rsidP="00904E18">
      <w:pPr>
        <w:jc w:val="both"/>
        <w:rPr>
          <w:rFonts w:ascii="Times New Roman" w:hAnsi="Times New Roman" w:cs="Times New Roman"/>
        </w:rPr>
      </w:pPr>
    </w:p>
    <w:p w:rsidR="00734877" w:rsidRPr="00B92EC1" w:rsidRDefault="00734877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>Пандемия COVID-19 оказала</w:t>
      </w:r>
      <w:r w:rsidR="00284B7F" w:rsidRPr="00B92EC1">
        <w:rPr>
          <w:rFonts w:ascii="Times New Roman" w:hAnsi="Times New Roman" w:cs="Times New Roman"/>
        </w:rPr>
        <w:t xml:space="preserve"> значительное </w:t>
      </w:r>
      <w:r w:rsidRPr="00B92EC1">
        <w:rPr>
          <w:rFonts w:ascii="Times New Roman" w:hAnsi="Times New Roman" w:cs="Times New Roman"/>
        </w:rPr>
        <w:t xml:space="preserve"> влияние на </w:t>
      </w:r>
      <w:r w:rsidR="00284B7F" w:rsidRPr="00B92EC1">
        <w:rPr>
          <w:rFonts w:ascii="Times New Roman" w:hAnsi="Times New Roman" w:cs="Times New Roman"/>
        </w:rPr>
        <w:t xml:space="preserve"> течение, </w:t>
      </w:r>
      <w:r w:rsidRPr="00B92EC1">
        <w:rPr>
          <w:rFonts w:ascii="Times New Roman" w:hAnsi="Times New Roman" w:cs="Times New Roman"/>
        </w:rPr>
        <w:t>лечение</w:t>
      </w:r>
      <w:r w:rsidR="00284B7F" w:rsidRPr="00B92EC1">
        <w:rPr>
          <w:rFonts w:ascii="Times New Roman" w:hAnsi="Times New Roman" w:cs="Times New Roman"/>
        </w:rPr>
        <w:t xml:space="preserve"> и профилактику  </w:t>
      </w:r>
      <w:proofErr w:type="spellStart"/>
      <w:r w:rsidR="00284B7F" w:rsidRPr="00B92EC1">
        <w:rPr>
          <w:rFonts w:ascii="Times New Roman" w:hAnsi="Times New Roman" w:cs="Times New Roman"/>
        </w:rPr>
        <w:t>коронавирусной</w:t>
      </w:r>
      <w:proofErr w:type="spellEnd"/>
      <w:r w:rsidR="00284B7F" w:rsidRPr="00B92EC1">
        <w:rPr>
          <w:rFonts w:ascii="Times New Roman" w:hAnsi="Times New Roman" w:cs="Times New Roman"/>
        </w:rPr>
        <w:t xml:space="preserve"> инфекции </w:t>
      </w:r>
      <w:r w:rsidR="00284B7F" w:rsidRPr="00B92EC1">
        <w:rPr>
          <w:rFonts w:ascii="Times New Roman" w:hAnsi="Times New Roman" w:cs="Times New Roman"/>
          <w:lang w:val="en-US"/>
        </w:rPr>
        <w:t>SARS</w:t>
      </w:r>
      <w:r w:rsidR="00284B7F" w:rsidRPr="00B92EC1">
        <w:rPr>
          <w:rFonts w:ascii="Times New Roman" w:hAnsi="Times New Roman" w:cs="Times New Roman"/>
        </w:rPr>
        <w:t>-</w:t>
      </w:r>
      <w:r w:rsidR="00284B7F" w:rsidRPr="00B92EC1">
        <w:rPr>
          <w:rFonts w:ascii="Times New Roman" w:hAnsi="Times New Roman" w:cs="Times New Roman"/>
          <w:lang w:val="en-US"/>
        </w:rPr>
        <w:t>COV</w:t>
      </w:r>
      <w:r w:rsidR="00284B7F" w:rsidRPr="00B92EC1">
        <w:rPr>
          <w:rFonts w:ascii="Times New Roman" w:hAnsi="Times New Roman" w:cs="Times New Roman"/>
        </w:rPr>
        <w:t xml:space="preserve">2 </w:t>
      </w:r>
      <w:r w:rsidRPr="00B92EC1">
        <w:rPr>
          <w:rFonts w:ascii="Times New Roman" w:hAnsi="Times New Roman" w:cs="Times New Roman"/>
        </w:rPr>
        <w:t xml:space="preserve">пациентов, имеющих </w:t>
      </w:r>
      <w:r w:rsidR="00284B7F" w:rsidRPr="00B92EC1">
        <w:rPr>
          <w:rFonts w:ascii="Times New Roman" w:hAnsi="Times New Roman" w:cs="Times New Roman"/>
        </w:rPr>
        <w:t xml:space="preserve">  </w:t>
      </w:r>
      <w:proofErr w:type="spellStart"/>
      <w:r w:rsidR="00284B7F" w:rsidRPr="00B92EC1">
        <w:rPr>
          <w:rFonts w:ascii="Times New Roman" w:hAnsi="Times New Roman" w:cs="Times New Roman"/>
        </w:rPr>
        <w:t>иммуновоспалительные</w:t>
      </w:r>
      <w:proofErr w:type="spellEnd"/>
      <w:r w:rsidR="00284B7F" w:rsidRPr="00B92EC1">
        <w:rPr>
          <w:rFonts w:ascii="Times New Roman" w:hAnsi="Times New Roman" w:cs="Times New Roman"/>
        </w:rPr>
        <w:t xml:space="preserve"> ревматические заболевания. </w:t>
      </w:r>
      <w:r w:rsidRPr="00B92EC1">
        <w:rPr>
          <w:rFonts w:ascii="Times New Roman" w:hAnsi="Times New Roman" w:cs="Times New Roman"/>
        </w:rPr>
        <w:t xml:space="preserve">Разработка вакцин дает надежду на </w:t>
      </w:r>
      <w:r w:rsidR="00284B7F" w:rsidRPr="00B92EC1">
        <w:rPr>
          <w:rFonts w:ascii="Times New Roman" w:hAnsi="Times New Roman" w:cs="Times New Roman"/>
        </w:rPr>
        <w:t xml:space="preserve">благоприятный прогноз исходов </w:t>
      </w:r>
      <w:proofErr w:type="spellStart"/>
      <w:r w:rsidR="00284B7F" w:rsidRPr="00B92EC1">
        <w:rPr>
          <w:rFonts w:ascii="Times New Roman" w:hAnsi="Times New Roman" w:cs="Times New Roman"/>
        </w:rPr>
        <w:t>коронавирусной</w:t>
      </w:r>
      <w:proofErr w:type="spellEnd"/>
      <w:r w:rsidR="00284B7F" w:rsidRPr="00B92EC1">
        <w:rPr>
          <w:rFonts w:ascii="Times New Roman" w:hAnsi="Times New Roman" w:cs="Times New Roman"/>
        </w:rPr>
        <w:t xml:space="preserve"> инфекции </w:t>
      </w:r>
      <w:r w:rsidR="00284B7F" w:rsidRPr="00B92EC1">
        <w:rPr>
          <w:rFonts w:ascii="Times New Roman" w:hAnsi="Times New Roman" w:cs="Times New Roman"/>
          <w:lang w:val="en-US"/>
        </w:rPr>
        <w:t>SARS</w:t>
      </w:r>
      <w:r w:rsidR="00284B7F" w:rsidRPr="00B92EC1">
        <w:rPr>
          <w:rFonts w:ascii="Times New Roman" w:hAnsi="Times New Roman" w:cs="Times New Roman"/>
        </w:rPr>
        <w:t>-</w:t>
      </w:r>
      <w:r w:rsidR="00284B7F" w:rsidRPr="00B92EC1">
        <w:rPr>
          <w:rFonts w:ascii="Times New Roman" w:hAnsi="Times New Roman" w:cs="Times New Roman"/>
          <w:lang w:val="en-US"/>
        </w:rPr>
        <w:t>COV</w:t>
      </w:r>
      <w:r w:rsidR="00284B7F" w:rsidRPr="00B92EC1">
        <w:rPr>
          <w:rFonts w:ascii="Times New Roman" w:hAnsi="Times New Roman" w:cs="Times New Roman"/>
        </w:rPr>
        <w:t xml:space="preserve">2 у ревматологических пациентов. </w:t>
      </w:r>
      <w:r w:rsidRPr="00B92EC1">
        <w:rPr>
          <w:rFonts w:ascii="Times New Roman" w:hAnsi="Times New Roman" w:cs="Times New Roman"/>
        </w:rPr>
        <w:t xml:space="preserve"> </w:t>
      </w:r>
      <w:r w:rsidR="007C0784" w:rsidRPr="00B92EC1">
        <w:rPr>
          <w:rFonts w:ascii="Times New Roman" w:hAnsi="Times New Roman" w:cs="Times New Roman"/>
        </w:rPr>
        <w:t>Но в</w:t>
      </w:r>
      <w:r w:rsidRPr="00B92EC1">
        <w:rPr>
          <w:rFonts w:ascii="Times New Roman" w:hAnsi="Times New Roman" w:cs="Times New Roman"/>
        </w:rPr>
        <w:t xml:space="preserve">озможность вакцинации, также поднимает множество вопросов, особенно для пациентов </w:t>
      </w:r>
      <w:r w:rsidR="007C0784" w:rsidRPr="00B92EC1">
        <w:rPr>
          <w:rFonts w:ascii="Times New Roman" w:hAnsi="Times New Roman" w:cs="Times New Roman"/>
        </w:rPr>
        <w:t>данной категории</w:t>
      </w:r>
      <w:r w:rsidRPr="00B92EC1">
        <w:rPr>
          <w:rFonts w:ascii="Times New Roman" w:hAnsi="Times New Roman" w:cs="Times New Roman"/>
        </w:rPr>
        <w:t xml:space="preserve">, получающих лечение лекарственными препаратами, которые могут </w:t>
      </w:r>
      <w:r w:rsidR="00284B7F" w:rsidRPr="00B92EC1">
        <w:rPr>
          <w:rFonts w:ascii="Times New Roman" w:hAnsi="Times New Roman" w:cs="Times New Roman"/>
        </w:rPr>
        <w:t xml:space="preserve">повлиять на их иммунную систему в виде </w:t>
      </w:r>
      <w:proofErr w:type="spellStart"/>
      <w:r w:rsidR="00284B7F" w:rsidRPr="00B92EC1">
        <w:rPr>
          <w:rFonts w:ascii="Times New Roman" w:hAnsi="Times New Roman" w:cs="Times New Roman"/>
        </w:rPr>
        <w:t>иммуносупрессии</w:t>
      </w:r>
      <w:proofErr w:type="spellEnd"/>
      <w:r w:rsidR="00284B7F" w:rsidRPr="00B92EC1">
        <w:rPr>
          <w:rFonts w:ascii="Times New Roman" w:hAnsi="Times New Roman" w:cs="Times New Roman"/>
        </w:rPr>
        <w:t xml:space="preserve">. </w:t>
      </w:r>
    </w:p>
    <w:p w:rsidR="00C92EDA" w:rsidRPr="00B92EC1" w:rsidRDefault="00F601EA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 xml:space="preserve">С начала пандемии </w:t>
      </w:r>
      <w:proofErr w:type="spellStart"/>
      <w:r w:rsidRPr="00B92EC1">
        <w:rPr>
          <w:rFonts w:ascii="Times New Roman" w:hAnsi="Times New Roman" w:cs="Times New Roman"/>
        </w:rPr>
        <w:t>коронавирусной</w:t>
      </w:r>
      <w:proofErr w:type="spellEnd"/>
      <w:r w:rsidRPr="00B92EC1">
        <w:rPr>
          <w:rFonts w:ascii="Times New Roman" w:hAnsi="Times New Roman" w:cs="Times New Roman"/>
        </w:rPr>
        <w:t xml:space="preserve"> инфекции возникают вопросы в ведении ревматических больных и порядке вакцинации от COVID-19. На </w:t>
      </w:r>
      <w:r w:rsidR="00486A10" w:rsidRPr="00B92EC1">
        <w:rPr>
          <w:rFonts w:ascii="Times New Roman" w:hAnsi="Times New Roman" w:cs="Times New Roman"/>
        </w:rPr>
        <w:t xml:space="preserve">панельной дискуссии экспертов «Вакцина COVID: за и против» прошедшей в рамках </w:t>
      </w:r>
      <w:r w:rsidRPr="00B92EC1">
        <w:rPr>
          <w:rFonts w:ascii="Times New Roman" w:hAnsi="Times New Roman" w:cs="Times New Roman"/>
          <w:lang w:val="en-US"/>
        </w:rPr>
        <w:t>IV </w:t>
      </w:r>
      <w:r w:rsidRPr="00B92EC1">
        <w:rPr>
          <w:rFonts w:ascii="Times New Roman" w:hAnsi="Times New Roman" w:cs="Times New Roman"/>
        </w:rPr>
        <w:t>Конгресс</w:t>
      </w:r>
      <w:r w:rsidR="00486A10" w:rsidRPr="00B92EC1">
        <w:rPr>
          <w:rFonts w:ascii="Times New Roman" w:hAnsi="Times New Roman" w:cs="Times New Roman"/>
        </w:rPr>
        <w:t>а</w:t>
      </w:r>
      <w:r w:rsidRPr="00B92EC1">
        <w:rPr>
          <w:rFonts w:ascii="Times New Roman" w:hAnsi="Times New Roman" w:cs="Times New Roman"/>
        </w:rPr>
        <w:t xml:space="preserve"> ревматологов Казахстана</w:t>
      </w:r>
      <w:r w:rsidR="00486A10" w:rsidRPr="00B92EC1">
        <w:rPr>
          <w:rFonts w:ascii="Times New Roman" w:hAnsi="Times New Roman" w:cs="Times New Roman"/>
        </w:rPr>
        <w:t xml:space="preserve">, </w:t>
      </w:r>
      <w:r w:rsidRPr="00B92EC1">
        <w:rPr>
          <w:rFonts w:ascii="Times New Roman" w:hAnsi="Times New Roman" w:cs="Times New Roman"/>
        </w:rPr>
        <w:t xml:space="preserve">инфекционисты и ревматологи </w:t>
      </w:r>
      <w:r w:rsidR="007B1C65" w:rsidRPr="00B92EC1">
        <w:rPr>
          <w:rFonts w:ascii="Times New Roman" w:hAnsi="Times New Roman" w:cs="Times New Roman"/>
        </w:rPr>
        <w:t>обсудили информацию</w:t>
      </w:r>
      <w:r w:rsidRPr="00B92EC1">
        <w:rPr>
          <w:rFonts w:ascii="Times New Roman" w:hAnsi="Times New Roman" w:cs="Times New Roman"/>
        </w:rPr>
        <w:t xml:space="preserve"> о вакцинах от COVID и порядке вакцинации ревматических больных</w:t>
      </w:r>
      <w:r w:rsidR="00486A10" w:rsidRPr="00B92EC1">
        <w:rPr>
          <w:rFonts w:ascii="Times New Roman" w:hAnsi="Times New Roman" w:cs="Times New Roman"/>
        </w:rPr>
        <w:t xml:space="preserve">. </w:t>
      </w:r>
    </w:p>
    <w:p w:rsidR="00F601EA" w:rsidRPr="00B92EC1" w:rsidRDefault="00F601EA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</w:rPr>
        <w:t xml:space="preserve">В итоге дискуссии эксперты пришли к единому мнению, что ревматические больные подлежат вакцинации </w:t>
      </w:r>
      <w:r w:rsidR="001D7732" w:rsidRPr="00B92EC1">
        <w:rPr>
          <w:rFonts w:ascii="Times New Roman" w:hAnsi="Times New Roman" w:cs="Times New Roman"/>
          <w:b/>
        </w:rPr>
        <w:t>от COVID-19</w:t>
      </w:r>
      <w:r w:rsidR="001D7732" w:rsidRPr="00B92EC1">
        <w:rPr>
          <w:rFonts w:ascii="Times New Roman" w:hAnsi="Times New Roman" w:cs="Times New Roman"/>
        </w:rPr>
        <w:t xml:space="preserve"> </w:t>
      </w:r>
      <w:r w:rsidRPr="00B92EC1">
        <w:rPr>
          <w:rFonts w:ascii="Times New Roman" w:hAnsi="Times New Roman" w:cs="Times New Roman"/>
          <w:b/>
        </w:rPr>
        <w:t xml:space="preserve">ввиду риска тяжелого течения и обострения основного заболевания при </w:t>
      </w:r>
      <w:proofErr w:type="spellStart"/>
      <w:r w:rsidRPr="00B92EC1">
        <w:rPr>
          <w:rFonts w:ascii="Times New Roman" w:hAnsi="Times New Roman" w:cs="Times New Roman"/>
          <w:b/>
        </w:rPr>
        <w:t>коронавирусной</w:t>
      </w:r>
      <w:proofErr w:type="spellEnd"/>
      <w:r w:rsidRPr="00B92EC1">
        <w:rPr>
          <w:rFonts w:ascii="Times New Roman" w:hAnsi="Times New Roman" w:cs="Times New Roman"/>
          <w:b/>
        </w:rPr>
        <w:t xml:space="preserve"> инфекции.</w:t>
      </w:r>
      <w:r w:rsidRPr="00B92EC1">
        <w:rPr>
          <w:rFonts w:ascii="Times New Roman" w:hAnsi="Times New Roman" w:cs="Times New Roman"/>
        </w:rPr>
        <w:t xml:space="preserve"> </w:t>
      </w:r>
      <w:r w:rsidR="001D7732" w:rsidRPr="00B92EC1">
        <w:rPr>
          <w:rFonts w:ascii="Times New Roman" w:hAnsi="Times New Roman" w:cs="Times New Roman"/>
          <w:lang w:val="kk-KZ"/>
        </w:rPr>
        <w:t>Вакцинация не может вызвать обострения ос</w:t>
      </w:r>
      <w:r w:rsidR="003A254D">
        <w:rPr>
          <w:rFonts w:ascii="Times New Roman" w:hAnsi="Times New Roman" w:cs="Times New Roman"/>
          <w:lang w:val="kk-KZ"/>
        </w:rPr>
        <w:t>новного заболевания. Экперты ст</w:t>
      </w:r>
      <w:r w:rsidR="001D7732" w:rsidRPr="00B92EC1">
        <w:rPr>
          <w:rFonts w:ascii="Times New Roman" w:hAnsi="Times New Roman" w:cs="Times New Roman"/>
          <w:lang w:val="kk-KZ"/>
        </w:rPr>
        <w:t>рого рекомендуют вакцинироваться</w:t>
      </w:r>
      <w:r w:rsidR="00010B3F" w:rsidRPr="00B92EC1">
        <w:rPr>
          <w:rFonts w:ascii="Times New Roman" w:hAnsi="Times New Roman" w:cs="Times New Roman"/>
          <w:lang w:val="kk-KZ"/>
        </w:rPr>
        <w:t xml:space="preserve"> и</w:t>
      </w:r>
      <w:r w:rsidR="001D7732" w:rsidRPr="00B92EC1">
        <w:rPr>
          <w:rFonts w:ascii="Times New Roman" w:hAnsi="Times New Roman" w:cs="Times New Roman"/>
          <w:lang w:val="kk-KZ"/>
        </w:rPr>
        <w:t xml:space="preserve"> снизить риски тяжелого течения коронавирусной инфекции.</w:t>
      </w:r>
      <w:r w:rsidR="001D7732" w:rsidRPr="00B92EC1">
        <w:rPr>
          <w:rFonts w:ascii="Times New Roman" w:hAnsi="Times New Roman" w:cs="Times New Roman"/>
        </w:rPr>
        <w:t xml:space="preserve"> </w:t>
      </w:r>
      <w:r w:rsidR="007C0FC3" w:rsidRPr="00B92EC1">
        <w:rPr>
          <w:rFonts w:ascii="Times New Roman" w:hAnsi="Times New Roman" w:cs="Times New Roman"/>
        </w:rPr>
        <w:t>В</w:t>
      </w:r>
      <w:r w:rsidRPr="00B92EC1">
        <w:rPr>
          <w:rFonts w:ascii="Times New Roman" w:hAnsi="Times New Roman" w:cs="Times New Roman"/>
        </w:rPr>
        <w:t>акцинация проводится на стадии ремиссии и после консульта</w:t>
      </w:r>
      <w:r w:rsidR="00C56A4C" w:rsidRPr="00B92EC1">
        <w:rPr>
          <w:rFonts w:ascii="Times New Roman" w:hAnsi="Times New Roman" w:cs="Times New Roman"/>
        </w:rPr>
        <w:t>ции лечащего врача-ревматолога.</w:t>
      </w:r>
    </w:p>
    <w:p w:rsidR="004A75C2" w:rsidRPr="00B92EC1" w:rsidRDefault="003B618F" w:rsidP="00904E18">
      <w:pPr>
        <w:ind w:firstLine="567"/>
        <w:jc w:val="both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</w:rPr>
        <w:t xml:space="preserve">EULAR (Европейская лига по борьбе с ревматизмом) </w:t>
      </w:r>
      <w:r w:rsidR="004A75C2" w:rsidRPr="00B92EC1">
        <w:rPr>
          <w:rFonts w:ascii="Times New Roman" w:hAnsi="Times New Roman" w:cs="Times New Roman"/>
        </w:rPr>
        <w:t>и ACR (Американск</w:t>
      </w:r>
      <w:r w:rsidR="003101A0" w:rsidRPr="00B92EC1">
        <w:rPr>
          <w:rFonts w:ascii="Times New Roman" w:hAnsi="Times New Roman" w:cs="Times New Roman"/>
        </w:rPr>
        <w:t>ий</w:t>
      </w:r>
      <w:r w:rsidR="004A75C2" w:rsidRPr="00B92EC1">
        <w:rPr>
          <w:rFonts w:ascii="Times New Roman" w:hAnsi="Times New Roman" w:cs="Times New Roman"/>
        </w:rPr>
        <w:t xml:space="preserve"> колле</w:t>
      </w:r>
      <w:r w:rsidR="003101A0" w:rsidRPr="00B92EC1">
        <w:rPr>
          <w:rFonts w:ascii="Times New Roman" w:hAnsi="Times New Roman" w:cs="Times New Roman"/>
        </w:rPr>
        <w:t>дж</w:t>
      </w:r>
      <w:r w:rsidR="004A75C2" w:rsidRPr="00B92EC1">
        <w:rPr>
          <w:rFonts w:ascii="Times New Roman" w:hAnsi="Times New Roman" w:cs="Times New Roman"/>
        </w:rPr>
        <w:t xml:space="preserve"> ревматологии)</w:t>
      </w:r>
      <w:r w:rsidR="004E1FB9" w:rsidRPr="00B92EC1">
        <w:rPr>
          <w:rFonts w:ascii="Times New Roman" w:hAnsi="Times New Roman" w:cs="Times New Roman"/>
        </w:rPr>
        <w:t xml:space="preserve"> </w:t>
      </w:r>
      <w:r w:rsidR="00A30887" w:rsidRPr="00B92EC1">
        <w:rPr>
          <w:rFonts w:ascii="Times New Roman" w:hAnsi="Times New Roman" w:cs="Times New Roman"/>
        </w:rPr>
        <w:t xml:space="preserve">опубликовали клинические рекомендации </w:t>
      </w:r>
      <w:r w:rsidR="004E1FB9" w:rsidRPr="00B92EC1">
        <w:rPr>
          <w:rFonts w:ascii="Times New Roman" w:hAnsi="Times New Roman" w:cs="Times New Roman"/>
        </w:rPr>
        <w:t>для больных с ревматическими заболеваниями</w:t>
      </w:r>
      <w:r w:rsidR="00477EC3" w:rsidRPr="00B92EC1">
        <w:rPr>
          <w:rFonts w:ascii="Times New Roman" w:hAnsi="Times New Roman" w:cs="Times New Roman"/>
        </w:rPr>
        <w:t xml:space="preserve">. </w:t>
      </w:r>
      <w:r w:rsidR="00281321" w:rsidRPr="00B92EC1">
        <w:rPr>
          <w:rFonts w:ascii="Times New Roman" w:hAnsi="Times New Roman" w:cs="Times New Roman"/>
        </w:rPr>
        <w:t>Ниже приводим данные по клиническим рекомендациям EULAR и ACR.</w:t>
      </w:r>
    </w:p>
    <w:p w:rsidR="00477EC3" w:rsidRPr="00B92EC1" w:rsidRDefault="00477EC3" w:rsidP="00904E18">
      <w:pPr>
        <w:ind w:firstLine="567"/>
        <w:jc w:val="both"/>
        <w:rPr>
          <w:rFonts w:ascii="Times New Roman" w:hAnsi="Times New Roman" w:cs="Times New Roman"/>
          <w:b/>
        </w:rPr>
      </w:pPr>
    </w:p>
    <w:p w:rsidR="002C32EB" w:rsidRPr="00B92EC1" w:rsidRDefault="002C32EB" w:rsidP="00904E18">
      <w:pPr>
        <w:ind w:firstLine="567"/>
        <w:jc w:val="both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>Рекомендации EULAR</w:t>
      </w:r>
      <w:r w:rsidR="006930B6" w:rsidRPr="00B92EC1">
        <w:rPr>
          <w:rFonts w:ascii="Times New Roman" w:hAnsi="Times New Roman" w:cs="Times New Roman"/>
          <w:b/>
        </w:rPr>
        <w:t>, декабрь 2020 г.</w:t>
      </w:r>
      <w:r w:rsidR="00B709E9" w:rsidRPr="00B92EC1">
        <w:rPr>
          <w:rFonts w:ascii="Times New Roman" w:hAnsi="Times New Roman" w:cs="Times New Roman"/>
          <w:b/>
        </w:rPr>
        <w:t xml:space="preserve"> [1]</w:t>
      </w:r>
    </w:p>
    <w:p w:rsidR="006E53C5" w:rsidRPr="00B92EC1" w:rsidRDefault="006E53C5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lastRenderedPageBreak/>
        <w:t>В целом, несколько разных видов вакцин используются в национальных прививочных программах. Все вакцины, которые сейчас разрабатываются от COVID-19, являются неживыми вакцинами, которые не могут вызвать вирусное заболевание, не могут привести к передаче инфекции вам, а также не могут изменить вашу генетику. </w:t>
      </w:r>
      <w:r w:rsidRPr="00B92EC1">
        <w:rPr>
          <w:rFonts w:ascii="Times New Roman" w:hAnsi="Times New Roman" w:cs="Times New Roman"/>
          <w:b/>
          <w:bCs/>
        </w:rPr>
        <w:t xml:space="preserve">Эти вакцины могут безопасно использоваться для пациентов с </w:t>
      </w:r>
      <w:r w:rsidR="00284B7F" w:rsidRPr="00B92EC1">
        <w:rPr>
          <w:rFonts w:ascii="Times New Roman" w:hAnsi="Times New Roman" w:cs="Times New Roman"/>
          <w:b/>
          <w:bCs/>
        </w:rPr>
        <w:t>ИВ</w:t>
      </w:r>
      <w:r w:rsidRPr="00B92EC1">
        <w:rPr>
          <w:rFonts w:ascii="Times New Roman" w:hAnsi="Times New Roman" w:cs="Times New Roman"/>
          <w:b/>
          <w:bCs/>
        </w:rPr>
        <w:t>РЗ и пациентов, получающих лечение, влияющее на их иммунную систему. </w:t>
      </w:r>
      <w:r w:rsidRPr="00B92EC1">
        <w:rPr>
          <w:rFonts w:ascii="Times New Roman" w:hAnsi="Times New Roman" w:cs="Times New Roman"/>
        </w:rPr>
        <w:t xml:space="preserve">Другие неживые вакцины доказали свою эффективность и безопасность у пациентов на </w:t>
      </w:r>
      <w:proofErr w:type="spellStart"/>
      <w:r w:rsidRPr="00B92EC1">
        <w:rPr>
          <w:rFonts w:ascii="Times New Roman" w:hAnsi="Times New Roman" w:cs="Times New Roman"/>
        </w:rPr>
        <w:t>иммуносупрессивной</w:t>
      </w:r>
      <w:proofErr w:type="spellEnd"/>
      <w:r w:rsidRPr="00B92EC1">
        <w:rPr>
          <w:rFonts w:ascii="Times New Roman" w:hAnsi="Times New Roman" w:cs="Times New Roman"/>
        </w:rPr>
        <w:t xml:space="preserve"> терапии. Нет причин воздерживаться от использования этих вакцин у пациентов с </w:t>
      </w:r>
      <w:r w:rsidR="00284B7F" w:rsidRPr="00B92EC1">
        <w:rPr>
          <w:rFonts w:ascii="Times New Roman" w:hAnsi="Times New Roman" w:cs="Times New Roman"/>
        </w:rPr>
        <w:t>ИВ</w:t>
      </w:r>
      <w:r w:rsidRPr="00B92EC1">
        <w:rPr>
          <w:rFonts w:ascii="Times New Roman" w:hAnsi="Times New Roman" w:cs="Times New Roman"/>
        </w:rPr>
        <w:t>РЗ и пациентов, получающих лечение, влияющее на их иммунную систему</w:t>
      </w:r>
    </w:p>
    <w:p w:rsidR="002C32EB" w:rsidRPr="00B92EC1" w:rsidRDefault="002C32EB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 xml:space="preserve">Вакцинацию предпочтительней проводить, когда заболевание находится на стадии ремиссии; также предпочтительней проводить вакцинацию перед планируемым началом </w:t>
      </w:r>
      <w:proofErr w:type="spellStart"/>
      <w:r w:rsidRPr="00B92EC1">
        <w:rPr>
          <w:rFonts w:ascii="Times New Roman" w:hAnsi="Times New Roman" w:cs="Times New Roman"/>
        </w:rPr>
        <w:t>иммуносупрессивной</w:t>
      </w:r>
      <w:proofErr w:type="spellEnd"/>
      <w:r w:rsidRPr="00B92EC1">
        <w:rPr>
          <w:rFonts w:ascii="Times New Roman" w:hAnsi="Times New Roman" w:cs="Times New Roman"/>
        </w:rPr>
        <w:t xml:space="preserve"> терапии, если это возможно. Но, конечно же, это не всегда возможно. Вакцинация наиболее эффективна, когда количество или уровень </w:t>
      </w:r>
      <w:proofErr w:type="spellStart"/>
      <w:r w:rsidRPr="00B92EC1">
        <w:rPr>
          <w:rFonts w:ascii="Times New Roman" w:hAnsi="Times New Roman" w:cs="Times New Roman"/>
        </w:rPr>
        <w:t>иммуносупрессии</w:t>
      </w:r>
      <w:proofErr w:type="spellEnd"/>
      <w:r w:rsidRPr="00B92EC1">
        <w:rPr>
          <w:rFonts w:ascii="Times New Roman" w:hAnsi="Times New Roman" w:cs="Times New Roman"/>
        </w:rPr>
        <w:t xml:space="preserve"> низкий; однако, риск обострения заболевания существенен и, следовательно, не рекомендуется снижать дозировку лекарственного препарата, которое вы принимаете.</w:t>
      </w:r>
    </w:p>
    <w:p w:rsidR="00284B7F" w:rsidRPr="00B92EC1" w:rsidRDefault="00284B7F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 xml:space="preserve">В рекомендациях </w:t>
      </w:r>
      <w:r w:rsidRPr="00B92EC1">
        <w:rPr>
          <w:rFonts w:ascii="Times New Roman" w:hAnsi="Times New Roman" w:cs="Times New Roman"/>
          <w:lang w:val="en-US"/>
        </w:rPr>
        <w:t>EULAR</w:t>
      </w:r>
      <w:r w:rsidRPr="00B92EC1">
        <w:rPr>
          <w:rFonts w:ascii="Times New Roman" w:hAnsi="Times New Roman" w:cs="Times New Roman"/>
        </w:rPr>
        <w:t xml:space="preserve"> представлены ответы на часто встречаемые вопросы пациентов с ИВРЗ: </w:t>
      </w:r>
    </w:p>
    <w:p w:rsidR="00942654" w:rsidRPr="00B92EC1" w:rsidRDefault="00942654" w:rsidP="00904E18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Надо ли мне вакцинироваться? </w:t>
      </w:r>
      <w:r w:rsidRPr="00B92EC1">
        <w:rPr>
          <w:rFonts w:ascii="Times New Roman" w:hAnsi="Times New Roman" w:cs="Times New Roman"/>
        </w:rPr>
        <w:t>Всем рекомендуется вакцинироваться от COVID-19.</w:t>
      </w:r>
    </w:p>
    <w:p w:rsidR="00942654" w:rsidRPr="00B92EC1" w:rsidRDefault="003F72F3" w:rsidP="00904E18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>В</w:t>
      </w:r>
      <w:r w:rsidR="00942654" w:rsidRPr="00B92EC1">
        <w:rPr>
          <w:rFonts w:ascii="Times New Roman" w:hAnsi="Times New Roman" w:cs="Times New Roman"/>
        </w:rPr>
        <w:t>акцинация после перенесенного COVID-19 считается безопасной и возможно предоставляет дополнительную защиту.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Могу ли я вакцинироваться, если я принимаю свои противоревматические или </w:t>
      </w:r>
      <w:proofErr w:type="spellStart"/>
      <w:r w:rsidRPr="00B92EC1">
        <w:rPr>
          <w:rFonts w:ascii="Times New Roman" w:hAnsi="Times New Roman" w:cs="Times New Roman"/>
          <w:b/>
          <w:bCs/>
        </w:rPr>
        <w:t>иммуносупрессивные</w:t>
      </w:r>
      <w:proofErr w:type="spellEnd"/>
      <w:r w:rsidRPr="00B92EC1">
        <w:rPr>
          <w:rFonts w:ascii="Times New Roman" w:hAnsi="Times New Roman" w:cs="Times New Roman"/>
          <w:b/>
          <w:bCs/>
        </w:rPr>
        <w:t xml:space="preserve"> препараты? </w:t>
      </w:r>
      <w:r w:rsidRPr="00B92EC1">
        <w:rPr>
          <w:rFonts w:ascii="Times New Roman" w:hAnsi="Times New Roman" w:cs="Times New Roman"/>
        </w:rPr>
        <w:t xml:space="preserve">Да. Единственным исключением может быть </w:t>
      </w:r>
      <w:proofErr w:type="spellStart"/>
      <w:r w:rsidRPr="00B92EC1">
        <w:rPr>
          <w:rFonts w:ascii="Times New Roman" w:hAnsi="Times New Roman" w:cs="Times New Roman"/>
        </w:rPr>
        <w:t>ритуксимаб</w:t>
      </w:r>
      <w:proofErr w:type="spellEnd"/>
      <w:r w:rsidRPr="00B92EC1">
        <w:rPr>
          <w:rFonts w:ascii="Times New Roman" w:hAnsi="Times New Roman" w:cs="Times New Roman"/>
        </w:rPr>
        <w:t xml:space="preserve">; в случае если вы применяете </w:t>
      </w:r>
      <w:proofErr w:type="spellStart"/>
      <w:r w:rsidRPr="00B92EC1">
        <w:rPr>
          <w:rFonts w:ascii="Times New Roman" w:hAnsi="Times New Roman" w:cs="Times New Roman"/>
        </w:rPr>
        <w:t>ритуксимаб</w:t>
      </w:r>
      <w:proofErr w:type="spellEnd"/>
      <w:r w:rsidRPr="00B92EC1">
        <w:rPr>
          <w:rFonts w:ascii="Times New Roman" w:hAnsi="Times New Roman" w:cs="Times New Roman"/>
        </w:rPr>
        <w:t>, это будет зависеть от того, когда вы последний раз принимали препарат, необходима консультация вашего ревматолога.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Взаимодействуют ли вакцины с моими препаратами? </w:t>
      </w:r>
      <w:r w:rsidRPr="00B92EC1">
        <w:rPr>
          <w:rFonts w:ascii="Times New Roman" w:hAnsi="Times New Roman" w:cs="Times New Roman"/>
        </w:rPr>
        <w:t>Нет.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С кем мне необходимо проконсультироваться перед вакцинацией – с </w:t>
      </w:r>
      <w:proofErr w:type="spellStart"/>
      <w:r w:rsidRPr="00B92EC1">
        <w:rPr>
          <w:rFonts w:ascii="Times New Roman" w:hAnsi="Times New Roman" w:cs="Times New Roman"/>
          <w:b/>
          <w:bCs/>
        </w:rPr>
        <w:t>ВОПом</w:t>
      </w:r>
      <w:proofErr w:type="spellEnd"/>
      <w:r w:rsidRPr="00B92EC1">
        <w:rPr>
          <w:rFonts w:ascii="Times New Roman" w:hAnsi="Times New Roman" w:cs="Times New Roman"/>
          <w:b/>
          <w:bCs/>
        </w:rPr>
        <w:t xml:space="preserve"> или ревматологом? </w:t>
      </w:r>
      <w:r w:rsidRPr="00B92EC1">
        <w:rPr>
          <w:rFonts w:ascii="Times New Roman" w:hAnsi="Times New Roman" w:cs="Times New Roman"/>
        </w:rPr>
        <w:t xml:space="preserve">Если у вас есть особые вопросы, лучше </w:t>
      </w:r>
      <w:proofErr w:type="spellStart"/>
      <w:r w:rsidRPr="00B92EC1">
        <w:rPr>
          <w:rFonts w:ascii="Times New Roman" w:hAnsi="Times New Roman" w:cs="Times New Roman"/>
        </w:rPr>
        <w:t>проконс</w:t>
      </w:r>
      <w:proofErr w:type="spellEnd"/>
      <w:r w:rsidRPr="00B92EC1">
        <w:rPr>
          <w:rFonts w:ascii="Times New Roman" w:hAnsi="Times New Roman" w:cs="Times New Roman"/>
          <w:lang w:val="kk-KZ"/>
        </w:rPr>
        <w:t>у</w:t>
      </w:r>
      <w:proofErr w:type="spellStart"/>
      <w:r w:rsidRPr="00B92EC1">
        <w:rPr>
          <w:rFonts w:ascii="Times New Roman" w:hAnsi="Times New Roman" w:cs="Times New Roman"/>
        </w:rPr>
        <w:t>льтироваться</w:t>
      </w:r>
      <w:proofErr w:type="spellEnd"/>
      <w:r w:rsidRPr="00B92EC1">
        <w:rPr>
          <w:rFonts w:ascii="Times New Roman" w:hAnsi="Times New Roman" w:cs="Times New Roman"/>
        </w:rPr>
        <w:t xml:space="preserve"> с вашим ревматологом.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Какие данные необходимы для правильного принятия решения? </w:t>
      </w:r>
      <w:r w:rsidRPr="00B92EC1">
        <w:rPr>
          <w:rFonts w:ascii="Times New Roman" w:hAnsi="Times New Roman" w:cs="Times New Roman"/>
        </w:rPr>
        <w:t>Знания об активности заболевания, медикаментозном лечении и возможных сопутствующих заболеваниях.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Есть ли больше риска для меня заболеть COVID-19? </w:t>
      </w:r>
      <w:r w:rsidRPr="00B92EC1">
        <w:rPr>
          <w:rFonts w:ascii="Times New Roman" w:hAnsi="Times New Roman" w:cs="Times New Roman"/>
        </w:rPr>
        <w:t>Нет, нет никаких доказательств, что риск заболевания выше у пациентов с РЗОДА.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Есть ли больше риска для меня получить осложнения от COVID-19? </w:t>
      </w:r>
      <w:r w:rsidRPr="00B92EC1">
        <w:rPr>
          <w:rFonts w:ascii="Times New Roman" w:hAnsi="Times New Roman" w:cs="Times New Roman"/>
        </w:rPr>
        <w:t>Не из-за вашего заболевания; но – как и у всех – когда имеются значительные повреждения органов (например, гемодиализ при почечной недостаточности, тяжелые поражения легких), риск может быть выше.</w:t>
      </w:r>
    </w:p>
    <w:p w:rsidR="00942654" w:rsidRPr="00B92EC1" w:rsidRDefault="00942654" w:rsidP="00302631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  <w:bCs/>
        </w:rPr>
        <w:t xml:space="preserve">Повышают ли мои терапии риск осложнения заболевания? </w:t>
      </w:r>
      <w:r w:rsidRPr="00B92EC1">
        <w:rPr>
          <w:rFonts w:ascii="Times New Roman" w:hAnsi="Times New Roman" w:cs="Times New Roman"/>
        </w:rPr>
        <w:t xml:space="preserve">Большинство препаратов, применяемых при РЗОДА, не связаны с осложнением заболевания. На сегодняшний день единственным лечением, которое может быть связано с осложнением течения COVID-19, является использование более 10 мг </w:t>
      </w:r>
      <w:proofErr w:type="spellStart"/>
      <w:r w:rsidRPr="00B92EC1">
        <w:rPr>
          <w:rFonts w:ascii="Times New Roman" w:hAnsi="Times New Roman" w:cs="Times New Roman"/>
        </w:rPr>
        <w:t>глюкокортикоидов</w:t>
      </w:r>
      <w:proofErr w:type="spellEnd"/>
      <w:r w:rsidRPr="00B92EC1">
        <w:rPr>
          <w:rFonts w:ascii="Times New Roman" w:hAnsi="Times New Roman" w:cs="Times New Roman"/>
        </w:rPr>
        <w:t xml:space="preserve"> в день или лечение </w:t>
      </w:r>
      <w:proofErr w:type="spellStart"/>
      <w:r w:rsidRPr="00B92EC1">
        <w:rPr>
          <w:rFonts w:ascii="Times New Roman" w:hAnsi="Times New Roman" w:cs="Times New Roman"/>
        </w:rPr>
        <w:t>ритуксимабом</w:t>
      </w:r>
      <w:proofErr w:type="spellEnd"/>
      <w:r w:rsidRPr="00B92EC1">
        <w:rPr>
          <w:rFonts w:ascii="Times New Roman" w:hAnsi="Times New Roman" w:cs="Times New Roman"/>
        </w:rPr>
        <w:t>.</w:t>
      </w:r>
    </w:p>
    <w:p w:rsidR="00680D24" w:rsidRPr="00B92EC1" w:rsidRDefault="00254B50" w:rsidP="00904E18">
      <w:pPr>
        <w:ind w:firstLine="567"/>
        <w:jc w:val="both"/>
        <w:rPr>
          <w:rFonts w:ascii="Times New Roman" w:hAnsi="Times New Roman" w:cs="Times New Roman"/>
          <w:bCs/>
        </w:rPr>
      </w:pPr>
      <w:r w:rsidRPr="00B92EC1">
        <w:rPr>
          <w:rFonts w:ascii="Times New Roman" w:hAnsi="Times New Roman" w:cs="Times New Roman"/>
          <w:bCs/>
        </w:rPr>
        <w:t>Разумеется, в отдельных случаях ваш лечащий врач может принять иное решение, исходя из вашего состояния и/или принимаемых вами лекарств. При возникновении сомнений проконсультируйтесь с вашим лечащим врачом-ревматологом. Вне зависимости от вакцинации от SARS-CoV-2, пациентам с РЗ и пациентам, получающим лечение, влияющее на их иммунную систему, крайне рекомендуется вакцинации от пневмококковой инфекции и гриппа.</w:t>
      </w:r>
    </w:p>
    <w:p w:rsidR="00254B50" w:rsidRDefault="00254B50" w:rsidP="00904E18">
      <w:pPr>
        <w:ind w:firstLine="567"/>
        <w:jc w:val="both"/>
        <w:rPr>
          <w:rFonts w:ascii="Times New Roman" w:hAnsi="Times New Roman" w:cs="Times New Roman"/>
        </w:rPr>
      </w:pPr>
    </w:p>
    <w:p w:rsidR="00130721" w:rsidRDefault="00130721" w:rsidP="00904E18">
      <w:pPr>
        <w:ind w:firstLine="567"/>
        <w:jc w:val="both"/>
        <w:rPr>
          <w:rFonts w:ascii="Times New Roman" w:hAnsi="Times New Roman" w:cs="Times New Roman"/>
        </w:rPr>
      </w:pPr>
    </w:p>
    <w:p w:rsidR="00130721" w:rsidRPr="00B92EC1" w:rsidRDefault="00130721" w:rsidP="00904E18">
      <w:pPr>
        <w:ind w:firstLine="567"/>
        <w:jc w:val="both"/>
        <w:rPr>
          <w:rFonts w:ascii="Times New Roman" w:hAnsi="Times New Roman" w:cs="Times New Roman"/>
        </w:rPr>
      </w:pPr>
    </w:p>
    <w:p w:rsidR="00585BA9" w:rsidRPr="00B92EC1" w:rsidRDefault="00585BA9" w:rsidP="00904E18">
      <w:pPr>
        <w:jc w:val="both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 xml:space="preserve">Рекомендации </w:t>
      </w:r>
      <w:r w:rsidR="00C520FA" w:rsidRPr="00B92EC1">
        <w:rPr>
          <w:rFonts w:ascii="Times New Roman" w:hAnsi="Times New Roman" w:cs="Times New Roman"/>
          <w:b/>
        </w:rPr>
        <w:t>ACR</w:t>
      </w:r>
      <w:r w:rsidR="00287DB2" w:rsidRPr="00B92EC1">
        <w:rPr>
          <w:rFonts w:ascii="Times New Roman" w:hAnsi="Times New Roman" w:cs="Times New Roman"/>
          <w:b/>
        </w:rPr>
        <w:t xml:space="preserve"> (Американск</w:t>
      </w:r>
      <w:r w:rsidR="003101A0" w:rsidRPr="00B92EC1">
        <w:rPr>
          <w:rFonts w:ascii="Times New Roman" w:hAnsi="Times New Roman" w:cs="Times New Roman"/>
          <w:b/>
        </w:rPr>
        <w:t>ий</w:t>
      </w:r>
      <w:r w:rsidR="00287DB2" w:rsidRPr="00B92EC1">
        <w:rPr>
          <w:rFonts w:ascii="Times New Roman" w:hAnsi="Times New Roman" w:cs="Times New Roman"/>
          <w:b/>
        </w:rPr>
        <w:t xml:space="preserve"> колле</w:t>
      </w:r>
      <w:r w:rsidR="003101A0" w:rsidRPr="00B92EC1">
        <w:rPr>
          <w:rFonts w:ascii="Times New Roman" w:hAnsi="Times New Roman" w:cs="Times New Roman"/>
          <w:b/>
        </w:rPr>
        <w:t>дж</w:t>
      </w:r>
      <w:r w:rsidR="00287DB2" w:rsidRPr="00B92EC1">
        <w:rPr>
          <w:rFonts w:ascii="Times New Roman" w:hAnsi="Times New Roman" w:cs="Times New Roman"/>
          <w:b/>
        </w:rPr>
        <w:t xml:space="preserve"> ревматологии)</w:t>
      </w:r>
      <w:r w:rsidRPr="00B92EC1">
        <w:rPr>
          <w:rFonts w:ascii="Times New Roman" w:hAnsi="Times New Roman" w:cs="Times New Roman"/>
          <w:b/>
        </w:rPr>
        <w:t xml:space="preserve"> </w:t>
      </w:r>
      <w:r w:rsidR="00B709E9" w:rsidRPr="00B92EC1">
        <w:rPr>
          <w:rFonts w:ascii="Times New Roman" w:hAnsi="Times New Roman" w:cs="Times New Roman"/>
          <w:b/>
        </w:rPr>
        <w:t>[2]</w:t>
      </w:r>
    </w:p>
    <w:p w:rsidR="00585BA9" w:rsidRPr="00B92EC1" w:rsidRDefault="00585BA9" w:rsidP="00904E18">
      <w:p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  <w:i/>
        </w:rPr>
        <w:t>Разработано Рабочей группой ACR по клиническому руководству по вакцинам против COVID-19.  Данный проект краткого описания был одобрен Советом директоров ACR 8 февраля 2021 г. и обновлен 4 марта 2021 г.</w:t>
      </w:r>
    </w:p>
    <w:p w:rsidR="00416105" w:rsidRPr="00B92EC1" w:rsidRDefault="00416105" w:rsidP="00904E18">
      <w:pPr>
        <w:ind w:firstLine="567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</w:rPr>
        <w:t>Цель данного документа</w:t>
      </w:r>
      <w:r w:rsidRPr="00B92EC1">
        <w:rPr>
          <w:rFonts w:ascii="Times New Roman" w:hAnsi="Times New Roman" w:cs="Times New Roman"/>
        </w:rPr>
        <w:t xml:space="preserve"> заключается в предоставлении рекомендаций для поставщиков медицинских услуг в области ревматологии по применению вакцины против COVID-19 и связанного с ними лечения больных ревматизмом и заболеваниями опорно-двигательного аппарата в период вакцинации против SARS-CoV-2. Данные утверждения были основаны на нехватке высококачественных данных и не предназначены для замены клинической оценки. Изменения, вносимые в планы лечения, особенно у пациентов со сложным ревматическим заболеванием, в значительной степени зависят от заболевания, пациента, географии и времени и, следовательно, должны быть индивидуализированы как часть общего процесса принятия решений. Данное руководство предоставляется как часть «действующего документа», учитывающего быстро меняющиеся доказательства и ожидаемую потребность в частом обновлении по мере появления таких доказательств.</w:t>
      </w:r>
    </w:p>
    <w:p w:rsidR="00C520FA" w:rsidRPr="00B92EC1" w:rsidRDefault="00585BA9" w:rsidP="00904E18">
      <w:pPr>
        <w:ind w:firstLine="567"/>
        <w:jc w:val="both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>Общие рекомендации</w:t>
      </w:r>
      <w:r w:rsidRPr="00B92EC1">
        <w:rPr>
          <w:rFonts w:ascii="Times New Roman" w:hAnsi="Times New Roman" w:cs="Times New Roman"/>
        </w:rPr>
        <w:t>, связанные с вакцинацией против COVID-19 у больных с ревматическими заболеваниями и заболеваниями опорно-двигательного аппарата</w:t>
      </w:r>
      <w:r w:rsidR="003A254D">
        <w:rPr>
          <w:rFonts w:ascii="Times New Roman" w:hAnsi="Times New Roman" w:cs="Times New Roman"/>
        </w:rPr>
        <w:t>:</w:t>
      </w:r>
    </w:p>
    <w:p w:rsidR="00C520FA" w:rsidRPr="00B92EC1" w:rsidRDefault="00C520FA" w:rsidP="00904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>Исходя из риска заражения COVID-19, пациенты с AIIRD (аутоиммунное и воспалительное ревматическое заболевание) должны иметь приоритет для вакцинации по сравнению с неприоритетным населением того же возраста и пола.</w:t>
      </w:r>
    </w:p>
    <w:p w:rsidR="00984F5B" w:rsidRPr="00B92EC1" w:rsidRDefault="00984F5B" w:rsidP="00904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>Исходя из риска заражения COVID-19, пациенты с AIIRD должны иметь приоритет для вакцинации по сравнению с неприоритетным населением того же возраста и пола.</w:t>
      </w:r>
    </w:p>
    <w:p w:rsidR="00C520FA" w:rsidRPr="00B92EC1" w:rsidRDefault="00C520FA" w:rsidP="00904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</w:rPr>
        <w:t>Помимо известной аллергии на компоненты вакцины, нет никаких известных дополнительных противопоказаний касательно вакцинации против COVID-</w:t>
      </w:r>
      <w:r w:rsidR="003A254D">
        <w:rPr>
          <w:rFonts w:ascii="Times New Roman" w:hAnsi="Times New Roman" w:cs="Times New Roman"/>
          <w:b/>
        </w:rPr>
        <w:t>1</w:t>
      </w:r>
      <w:r w:rsidRPr="00B92EC1">
        <w:rPr>
          <w:rFonts w:ascii="Times New Roman" w:hAnsi="Times New Roman" w:cs="Times New Roman"/>
          <w:b/>
        </w:rPr>
        <w:t>9</w:t>
      </w:r>
      <w:r w:rsidRPr="00B92EC1">
        <w:rPr>
          <w:rFonts w:ascii="Times New Roman" w:hAnsi="Times New Roman" w:cs="Times New Roman"/>
        </w:rPr>
        <w:t xml:space="preserve"> для пациентов с AIIRD (аутоиммунное и воспалительное ревматическое заболевание).</w:t>
      </w:r>
    </w:p>
    <w:p w:rsidR="00C73DAB" w:rsidRPr="00B92EC1" w:rsidRDefault="00C73DAB" w:rsidP="00904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 xml:space="preserve">Риск обострения болезни или обострения болезни после вакцинации против COVID-19 теоретически существует. Однако, польза от вакцинации против COVID-19 для пациентов с RMD (ревматические заболевания и заболевания опорно-двигательного аппарата) перевешивает потенциальный риск возникновения нового </w:t>
      </w:r>
      <w:proofErr w:type="spellStart"/>
      <w:r w:rsidRPr="00B92EC1">
        <w:rPr>
          <w:rFonts w:ascii="Times New Roman" w:hAnsi="Times New Roman" w:cs="Times New Roman"/>
        </w:rPr>
        <w:t>аутоиммунитета</w:t>
      </w:r>
      <w:proofErr w:type="spellEnd"/>
      <w:r w:rsidRPr="00B92EC1">
        <w:rPr>
          <w:rFonts w:ascii="Times New Roman" w:hAnsi="Times New Roman" w:cs="Times New Roman"/>
        </w:rPr>
        <w:t>.</w:t>
      </w:r>
    </w:p>
    <w:p w:rsidR="00C73DAB" w:rsidRPr="00B92EC1" w:rsidRDefault="00C73DAB" w:rsidP="00904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 xml:space="preserve">Поставщики медицинских услуг </w:t>
      </w:r>
      <w:r w:rsidRPr="00B92EC1">
        <w:rPr>
          <w:rFonts w:ascii="Times New Roman" w:hAnsi="Times New Roman" w:cs="Times New Roman"/>
          <w:b/>
        </w:rPr>
        <w:t xml:space="preserve">не должны регулярно предписывать какие-либо лабораторные тесты (например, тесты на антитела к </w:t>
      </w:r>
      <w:proofErr w:type="spellStart"/>
      <w:r w:rsidRPr="00B92EC1">
        <w:rPr>
          <w:rFonts w:ascii="Times New Roman" w:hAnsi="Times New Roman" w:cs="Times New Roman"/>
          <w:b/>
        </w:rPr>
        <w:t>IgM</w:t>
      </w:r>
      <w:proofErr w:type="spellEnd"/>
      <w:r w:rsidRPr="00B92EC1">
        <w:rPr>
          <w:rFonts w:ascii="Times New Roman" w:hAnsi="Times New Roman" w:cs="Times New Roman"/>
          <w:b/>
        </w:rPr>
        <w:t xml:space="preserve"> и / или </w:t>
      </w:r>
      <w:proofErr w:type="spellStart"/>
      <w:r w:rsidRPr="00B92EC1">
        <w:rPr>
          <w:rFonts w:ascii="Times New Roman" w:hAnsi="Times New Roman" w:cs="Times New Roman"/>
          <w:b/>
        </w:rPr>
        <w:t>IgG</w:t>
      </w:r>
      <w:proofErr w:type="spellEnd"/>
      <w:r w:rsidRPr="00B92EC1">
        <w:rPr>
          <w:rFonts w:ascii="Times New Roman" w:hAnsi="Times New Roman" w:cs="Times New Roman"/>
          <w:b/>
        </w:rPr>
        <w:t xml:space="preserve"> к </w:t>
      </w:r>
      <w:proofErr w:type="spellStart"/>
      <w:r w:rsidRPr="00B92EC1">
        <w:rPr>
          <w:rFonts w:ascii="Times New Roman" w:hAnsi="Times New Roman" w:cs="Times New Roman"/>
          <w:b/>
        </w:rPr>
        <w:t>спайк</w:t>
      </w:r>
      <w:proofErr w:type="spellEnd"/>
      <w:r w:rsidRPr="00B92EC1">
        <w:rPr>
          <w:rFonts w:ascii="Times New Roman" w:hAnsi="Times New Roman" w:cs="Times New Roman"/>
          <w:b/>
        </w:rPr>
        <w:t xml:space="preserve">-белкам или к </w:t>
      </w:r>
      <w:proofErr w:type="spellStart"/>
      <w:r w:rsidRPr="00B92EC1">
        <w:rPr>
          <w:rFonts w:ascii="Times New Roman" w:hAnsi="Times New Roman" w:cs="Times New Roman"/>
          <w:b/>
        </w:rPr>
        <w:t>нуклеокапсидным</w:t>
      </w:r>
      <w:proofErr w:type="spellEnd"/>
      <w:r w:rsidRPr="00B92EC1">
        <w:rPr>
          <w:rFonts w:ascii="Times New Roman" w:hAnsi="Times New Roman" w:cs="Times New Roman"/>
          <w:b/>
        </w:rPr>
        <w:t xml:space="preserve"> белкам) для оценки иммунитета к COVID-19 после вакцинации, а также для оценки необходимости вакцинации е</w:t>
      </w:r>
      <w:r w:rsidRPr="00B92EC1">
        <w:rPr>
          <w:rFonts w:ascii="Times New Roman" w:hAnsi="Times New Roman" w:cs="Times New Roman"/>
        </w:rPr>
        <w:t>ще не вакцинированного человека.</w:t>
      </w:r>
    </w:p>
    <w:p w:rsidR="00EB551D" w:rsidRPr="00B92EC1" w:rsidRDefault="00EB551D" w:rsidP="00904E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>Хотя в идеале вакцинация должна проводиться в условиях хорошо контролируемых AIIRD, за исключением пациентов с опасным для жизни заболеванием (например, в отделении интенсивной терапии по любой причине), вакцинация против COVID должна проводиться как можно скорее для тех, кому она рекомендована, независимо от активности и тяжести заболевания.</w:t>
      </w:r>
    </w:p>
    <w:p w:rsidR="00585BA9" w:rsidRPr="00B92EC1" w:rsidRDefault="00585BA9" w:rsidP="00904E18">
      <w:pPr>
        <w:jc w:val="both"/>
        <w:rPr>
          <w:rFonts w:ascii="Times New Roman" w:hAnsi="Times New Roman" w:cs="Times New Roman"/>
        </w:rPr>
      </w:pPr>
    </w:p>
    <w:p w:rsidR="00585BA9" w:rsidRPr="00B92EC1" w:rsidRDefault="00585BA9" w:rsidP="00904E18">
      <w:pPr>
        <w:jc w:val="both"/>
        <w:rPr>
          <w:rFonts w:ascii="Times New Roman" w:hAnsi="Times New Roman" w:cs="Times New Roman"/>
          <w:b/>
          <w:i/>
        </w:rPr>
      </w:pPr>
      <w:r w:rsidRPr="00B92EC1">
        <w:rPr>
          <w:rFonts w:ascii="Times New Roman" w:hAnsi="Times New Roman" w:cs="Times New Roman"/>
          <w:b/>
          <w:i/>
        </w:rPr>
        <w:t>Руководство по применению и срокам вакцинации и иммуномодулирующей терапии в связи с введением вакцины пр</w:t>
      </w:r>
      <w:r w:rsidR="003A254D">
        <w:rPr>
          <w:rFonts w:ascii="Times New Roman" w:hAnsi="Times New Roman" w:cs="Times New Roman"/>
          <w:b/>
          <w:i/>
        </w:rPr>
        <w:t>отив COVID-19 у пациентов с RMD</w:t>
      </w:r>
      <w:r w:rsidRPr="00B92EC1">
        <w:rPr>
          <w:rFonts w:ascii="Times New Roman" w:hAnsi="Times New Roman" w:cs="Times New Roman"/>
          <w:b/>
          <w:i/>
        </w:rPr>
        <w:t>*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461"/>
        <w:gridCol w:w="4154"/>
        <w:gridCol w:w="2048"/>
      </w:tblGrid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EC1">
              <w:rPr>
                <w:rFonts w:ascii="Times New Roman" w:hAnsi="Times New Roman" w:cs="Times New Roman"/>
                <w:b/>
              </w:rPr>
              <w:t>Лекарственный препарат</w:t>
            </w:r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EC1">
              <w:rPr>
                <w:rFonts w:ascii="Times New Roman" w:hAnsi="Times New Roman" w:cs="Times New Roman"/>
                <w:b/>
              </w:rPr>
              <w:t>Рекомендации по срокам проведения иммуномодулирующей терапии и вакцинации *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EC1">
              <w:rPr>
                <w:rFonts w:ascii="Times New Roman" w:hAnsi="Times New Roman" w:cs="Times New Roman"/>
                <w:b/>
              </w:rPr>
              <w:t>Уровень консенсуса рабочей группы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Гидроксихлорохин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апремиласт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r w:rsidR="00F546B0" w:rsidRPr="00B92EC1">
              <w:rPr>
                <w:rFonts w:ascii="Times New Roman" w:hAnsi="Times New Roman" w:cs="Times New Roman"/>
              </w:rPr>
              <w:t xml:space="preserve"> ВВИГ (</w:t>
            </w:r>
            <w:r w:rsidRPr="00B92EC1">
              <w:rPr>
                <w:rFonts w:ascii="Times New Roman" w:hAnsi="Times New Roman" w:cs="Times New Roman"/>
              </w:rPr>
              <w:t>IVIG</w:t>
            </w:r>
            <w:r w:rsidR="00F546B0" w:rsidRPr="00B92EC1">
              <w:rPr>
                <w:rFonts w:ascii="Times New Roman" w:hAnsi="Times New Roman" w:cs="Times New Roman"/>
              </w:rPr>
              <w:t>)</w:t>
            </w:r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, эквивалентная доза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преднизона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&lt;20 мг / день</w:t>
            </w:r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Никаких изменений ни в иммуномодулирующей терапии, ни в сроках вакцинации.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Высокий - 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Сульфасалазин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Лефлуномид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Микофеноловая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кислота;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Азатиоприн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Циклофосфамид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(перорально);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TNFi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IL-6R; IL-1; IL-17; IL-12/23; IL-23;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Белимумаб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пероральные ингибиторы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кальциневрина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Глюкокортикоиды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, эквивалентная доза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преднизона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≥ 20 мг / день **</w:t>
            </w:r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Никаких изменений ни в иммуномодулирующей терапии, ни в сроках вакцинации.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Метотрексат</w:t>
            </w:r>
            <w:proofErr w:type="spellEnd"/>
          </w:p>
        </w:tc>
        <w:tc>
          <w:tcPr>
            <w:tcW w:w="4252" w:type="dxa"/>
          </w:tcPr>
          <w:p w:rsidR="00585BA9" w:rsidRPr="00B92EC1" w:rsidRDefault="00AA456F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Отложить прием  </w:t>
            </w:r>
            <w:proofErr w:type="spellStart"/>
            <w:r w:rsidR="00585BA9" w:rsidRPr="00B92EC1">
              <w:rPr>
                <w:rFonts w:ascii="Times New Roman" w:hAnsi="Times New Roman" w:cs="Times New Roman"/>
              </w:rPr>
              <w:t>метотрексат</w:t>
            </w:r>
            <w:r w:rsidRPr="00B92EC1">
              <w:rPr>
                <w:rFonts w:ascii="Times New Roman" w:hAnsi="Times New Roman" w:cs="Times New Roman"/>
              </w:rPr>
              <w:t>а</w:t>
            </w:r>
            <w:proofErr w:type="spellEnd"/>
            <w:r w:rsidR="00585BA9" w:rsidRPr="00B92EC1">
              <w:rPr>
                <w:rFonts w:ascii="Times New Roman" w:hAnsi="Times New Roman" w:cs="Times New Roman"/>
              </w:rPr>
              <w:t xml:space="preserve"> </w:t>
            </w:r>
            <w:r w:rsidRPr="00B92EC1">
              <w:rPr>
                <w:rFonts w:ascii="Times New Roman" w:hAnsi="Times New Roman" w:cs="Times New Roman"/>
              </w:rPr>
              <w:t xml:space="preserve"> на </w:t>
            </w:r>
            <w:r w:rsidR="00585BA9" w:rsidRPr="00B92EC1">
              <w:rPr>
                <w:rFonts w:ascii="Times New Roman" w:hAnsi="Times New Roman" w:cs="Times New Roman"/>
              </w:rPr>
              <w:t>1 неделю после каждой дозы вакцины для людей с хорошо контролируемым заболеванием; нет изменений в сроках вакцинации.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JAKi</w:t>
            </w:r>
            <w:proofErr w:type="spellEnd"/>
          </w:p>
        </w:tc>
        <w:tc>
          <w:tcPr>
            <w:tcW w:w="4252" w:type="dxa"/>
          </w:tcPr>
          <w:p w:rsidR="00585BA9" w:rsidRPr="00B92EC1" w:rsidRDefault="00943DCE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 Отложить прием </w:t>
            </w:r>
            <w:proofErr w:type="spellStart"/>
            <w:r w:rsidR="00585BA9" w:rsidRPr="00B92EC1">
              <w:rPr>
                <w:rFonts w:ascii="Times New Roman" w:hAnsi="Times New Roman" w:cs="Times New Roman"/>
              </w:rPr>
              <w:t>JAKi</w:t>
            </w:r>
            <w:proofErr w:type="spellEnd"/>
            <w:r w:rsidR="00585BA9" w:rsidRPr="00B92EC1">
              <w:rPr>
                <w:rFonts w:ascii="Times New Roman" w:hAnsi="Times New Roman" w:cs="Times New Roman"/>
              </w:rPr>
              <w:t xml:space="preserve"> в течение 1 недели после каждой дозы вакцины; нет  изменений в сроках вакцинации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Абатацепт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SQ</w:t>
            </w:r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Принимать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абатацепт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SQ как за одну неделю до, так и через неделю после первой дозы вакцины против COVID-19 (только); без перерыва при приеме второй дозы вакцины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Абатацепт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Время введения вакцины должно быть рассчитано таким образом, чтобы первая вакцинация произошла через четыре недели после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инфузионного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введения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абатацепта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(т.е. всего интервала дозирования), и отложить последующую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инфузию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абатацепта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на одну неделю (т.е. всего 5-недельный перерыв); нет корректировки лекарства для второй дозы вакцины.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Циклофосфамид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Время введения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циклофосфамида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должно быть рассчитано так, чтобы оно происходило примерно через 1 неделю после каждой дозы вакцины, если это возможно.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3545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2EC1">
              <w:rPr>
                <w:rFonts w:ascii="Times New Roman" w:hAnsi="Times New Roman" w:cs="Times New Roman"/>
              </w:rPr>
              <w:t>Ритуксимаб</w:t>
            </w:r>
            <w:proofErr w:type="spellEnd"/>
          </w:p>
        </w:tc>
        <w:tc>
          <w:tcPr>
            <w:tcW w:w="425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Предполагая, что риск заражения COVID-19 у пациента низкий или его можно снизить с помощью профилактических мер по охране здоровья (например, самоизоляции), необходимо запланировать вакцинацию таким образом, чтобы вакцинация начиналась примерно за 4 недели до следующего запланированного цикла приема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ритуксимаба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после вакцинации отложить прием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ритуксимаба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 на 2-4 недели после 2-й дозы вакцины, если позволяет активность течения заболевания.</w:t>
            </w:r>
          </w:p>
        </w:tc>
        <w:tc>
          <w:tcPr>
            <w:tcW w:w="2092" w:type="dxa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Умеренный</w:t>
            </w:r>
          </w:p>
        </w:tc>
      </w:tr>
      <w:tr w:rsidR="00585BA9" w:rsidRPr="00B92EC1" w:rsidTr="00111EA3">
        <w:tc>
          <w:tcPr>
            <w:tcW w:w="9889" w:type="dxa"/>
            <w:gridSpan w:val="3"/>
          </w:tcPr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RMD = ревматические заболевания и заболевания опорно-двигательного аппарата;</w:t>
            </w:r>
          </w:p>
          <w:p w:rsidR="00585BA9" w:rsidRPr="00B92EC1" w:rsidRDefault="00585BA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IVIG = иммуноглобулины для внутривенного введения;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TNFi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= ингибитор фактора некроза опухоли; IL =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интерлейкин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B92EC1">
              <w:rPr>
                <w:rFonts w:ascii="Times New Roman" w:hAnsi="Times New Roman" w:cs="Times New Roman"/>
              </w:rPr>
              <w:t>JAKi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= ингибитор Янус-</w:t>
            </w:r>
            <w:proofErr w:type="spellStart"/>
            <w:r w:rsidRPr="00B92EC1">
              <w:rPr>
                <w:rFonts w:ascii="Times New Roman" w:hAnsi="Times New Roman" w:cs="Times New Roman"/>
              </w:rPr>
              <w:t>киназы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CYC =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циклофосфамид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RTX =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ритуксимаб</w:t>
            </w:r>
            <w:proofErr w:type="spellEnd"/>
            <w:r w:rsidRPr="00B92EC1">
              <w:rPr>
                <w:rFonts w:ascii="Times New Roman" w:hAnsi="Times New Roman" w:cs="Times New Roman"/>
              </w:rPr>
              <w:t>; IV = внутривенное введение; SQ = подкожное введение.</w:t>
            </w:r>
          </w:p>
        </w:tc>
      </w:tr>
    </w:tbl>
    <w:p w:rsidR="00585BA9" w:rsidRPr="00B92EC1" w:rsidRDefault="00585BA9" w:rsidP="00904E18">
      <w:pPr>
        <w:jc w:val="both"/>
        <w:rPr>
          <w:rFonts w:ascii="Times New Roman" w:hAnsi="Times New Roman" w:cs="Times New Roman"/>
        </w:rPr>
      </w:pPr>
    </w:p>
    <w:p w:rsidR="00585BA9" w:rsidRPr="00B92EC1" w:rsidRDefault="00585BA9" w:rsidP="00904E18">
      <w:p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  <w:i/>
        </w:rPr>
        <w:t>* руководство по «применению» терапии было сделано исходя из предположения, что у пациента достаточно хорошо контролируемое заболевание, чтобы можно было временно прервать лечение; в противном случае принятие решения должно определяться в индивидуальном порядке с учетом соответствующих обстоятельств.</w:t>
      </w:r>
    </w:p>
    <w:p w:rsidR="00585BA9" w:rsidRPr="00B92EC1" w:rsidRDefault="00585BA9" w:rsidP="00904E18">
      <w:pPr>
        <w:jc w:val="both"/>
        <w:rPr>
          <w:rFonts w:ascii="Times New Roman" w:hAnsi="Times New Roman" w:cs="Times New Roman"/>
          <w:i/>
        </w:rPr>
      </w:pPr>
    </w:p>
    <w:p w:rsidR="00585BA9" w:rsidRPr="00B92EC1" w:rsidRDefault="00585BA9" w:rsidP="00904E18">
      <w:p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  <w:i/>
        </w:rPr>
        <w:t xml:space="preserve">** не удалось достичь консенсуса относительно сроков вакцинации пациентов, получавших эквивалентные дозы </w:t>
      </w:r>
      <w:proofErr w:type="spellStart"/>
      <w:r w:rsidRPr="00B92EC1">
        <w:rPr>
          <w:rFonts w:ascii="Times New Roman" w:hAnsi="Times New Roman" w:cs="Times New Roman"/>
          <w:i/>
        </w:rPr>
        <w:t>преднизона</w:t>
      </w:r>
      <w:proofErr w:type="spellEnd"/>
      <w:r w:rsidRPr="00B92EC1">
        <w:rPr>
          <w:rFonts w:ascii="Times New Roman" w:hAnsi="Times New Roman" w:cs="Times New Roman"/>
          <w:i/>
        </w:rPr>
        <w:t xml:space="preserve"> ≥ 20 мг / день; см. полное руководство, когда оно будет опубликовано, для получения дополнительных сведений.</w:t>
      </w:r>
    </w:p>
    <w:p w:rsidR="00585BA9" w:rsidRPr="00B92EC1" w:rsidRDefault="00585BA9" w:rsidP="00904E18">
      <w:pPr>
        <w:jc w:val="both"/>
        <w:rPr>
          <w:rFonts w:ascii="Times New Roman" w:hAnsi="Times New Roman" w:cs="Times New Roman"/>
          <w:i/>
        </w:rPr>
      </w:pPr>
    </w:p>
    <w:p w:rsidR="00585BA9" w:rsidRPr="00B92EC1" w:rsidRDefault="00585BA9" w:rsidP="00904E18">
      <w:p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  <w:i/>
        </w:rPr>
        <w:t xml:space="preserve">IL-6R = </w:t>
      </w:r>
      <w:proofErr w:type="spellStart"/>
      <w:r w:rsidRPr="00B92EC1">
        <w:rPr>
          <w:rFonts w:ascii="Times New Roman" w:hAnsi="Times New Roman" w:cs="Times New Roman"/>
          <w:i/>
        </w:rPr>
        <w:t>сарилумаб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; </w:t>
      </w:r>
      <w:proofErr w:type="spellStart"/>
      <w:r w:rsidRPr="00B92EC1">
        <w:rPr>
          <w:rFonts w:ascii="Times New Roman" w:hAnsi="Times New Roman" w:cs="Times New Roman"/>
          <w:i/>
        </w:rPr>
        <w:t>тоцилизумаб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; IL-1R = </w:t>
      </w:r>
      <w:proofErr w:type="spellStart"/>
      <w:r w:rsidRPr="00B92EC1">
        <w:rPr>
          <w:rFonts w:ascii="Times New Roman" w:hAnsi="Times New Roman" w:cs="Times New Roman"/>
          <w:i/>
        </w:rPr>
        <w:t>анакинра</w:t>
      </w:r>
      <w:proofErr w:type="spellEnd"/>
      <w:r w:rsidRPr="00B92EC1">
        <w:rPr>
          <w:rFonts w:ascii="Times New Roman" w:hAnsi="Times New Roman" w:cs="Times New Roman"/>
          <w:i/>
        </w:rPr>
        <w:t xml:space="preserve">, </w:t>
      </w:r>
      <w:proofErr w:type="spellStart"/>
      <w:r w:rsidRPr="00B92EC1">
        <w:rPr>
          <w:rFonts w:ascii="Times New Roman" w:hAnsi="Times New Roman" w:cs="Times New Roman"/>
          <w:i/>
        </w:rPr>
        <w:t>канакинумаб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; IL-17 = </w:t>
      </w:r>
      <w:proofErr w:type="spellStart"/>
      <w:r w:rsidRPr="00B92EC1">
        <w:rPr>
          <w:rFonts w:ascii="Times New Roman" w:hAnsi="Times New Roman" w:cs="Times New Roman"/>
          <w:i/>
        </w:rPr>
        <w:t>иксекизумаб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, </w:t>
      </w:r>
      <w:proofErr w:type="spellStart"/>
      <w:r w:rsidRPr="00B92EC1">
        <w:rPr>
          <w:rFonts w:ascii="Times New Roman" w:hAnsi="Times New Roman" w:cs="Times New Roman"/>
          <w:i/>
        </w:rPr>
        <w:t>секукинумаб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; IL-12/23 = </w:t>
      </w:r>
      <w:proofErr w:type="spellStart"/>
      <w:r w:rsidRPr="00B92EC1">
        <w:rPr>
          <w:rFonts w:ascii="Times New Roman" w:hAnsi="Times New Roman" w:cs="Times New Roman"/>
          <w:i/>
        </w:rPr>
        <w:t>устекинумаб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; IL-23  = </w:t>
      </w:r>
      <w:proofErr w:type="spellStart"/>
      <w:r w:rsidRPr="00B92EC1">
        <w:rPr>
          <w:rFonts w:ascii="Times New Roman" w:hAnsi="Times New Roman" w:cs="Times New Roman"/>
          <w:i/>
        </w:rPr>
        <w:t>гуселкумаб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, </w:t>
      </w:r>
      <w:proofErr w:type="spellStart"/>
      <w:r w:rsidRPr="00B92EC1">
        <w:rPr>
          <w:rFonts w:ascii="Times New Roman" w:hAnsi="Times New Roman" w:cs="Times New Roman"/>
          <w:i/>
        </w:rPr>
        <w:t>ризанкизумаб</w:t>
      </w:r>
      <w:proofErr w:type="spellEnd"/>
      <w:r w:rsidRPr="00B92EC1">
        <w:rPr>
          <w:rFonts w:ascii="Times New Roman" w:hAnsi="Times New Roman" w:cs="Times New Roman"/>
          <w:i/>
        </w:rPr>
        <w:t xml:space="preserve">; </w:t>
      </w:r>
      <w:proofErr w:type="spellStart"/>
      <w:r w:rsidRPr="00B92EC1">
        <w:rPr>
          <w:rFonts w:ascii="Times New Roman" w:hAnsi="Times New Roman" w:cs="Times New Roman"/>
          <w:i/>
        </w:rPr>
        <w:t>JAKi</w:t>
      </w:r>
      <w:proofErr w:type="spellEnd"/>
      <w:r w:rsidRPr="00B92EC1">
        <w:rPr>
          <w:rFonts w:ascii="Times New Roman" w:hAnsi="Times New Roman" w:cs="Times New Roman"/>
          <w:i/>
        </w:rPr>
        <w:t xml:space="preserve"> = </w:t>
      </w:r>
      <w:proofErr w:type="spellStart"/>
      <w:r w:rsidRPr="00B92EC1">
        <w:rPr>
          <w:rFonts w:ascii="Times New Roman" w:hAnsi="Times New Roman" w:cs="Times New Roman"/>
          <w:i/>
        </w:rPr>
        <w:t>барицитиниб</w:t>
      </w:r>
      <w:proofErr w:type="spellEnd"/>
      <w:r w:rsidRPr="00B92EC1">
        <w:rPr>
          <w:rFonts w:ascii="Times New Roman" w:hAnsi="Times New Roman" w:cs="Times New Roman"/>
          <w:i/>
        </w:rPr>
        <w:t xml:space="preserve">, </w:t>
      </w:r>
      <w:proofErr w:type="spellStart"/>
      <w:r w:rsidRPr="00B92EC1">
        <w:rPr>
          <w:rFonts w:ascii="Times New Roman" w:hAnsi="Times New Roman" w:cs="Times New Roman"/>
          <w:i/>
        </w:rPr>
        <w:t>тофацитиниб</w:t>
      </w:r>
      <w:proofErr w:type="spellEnd"/>
      <w:r w:rsidRPr="00B92EC1">
        <w:rPr>
          <w:rFonts w:ascii="Times New Roman" w:hAnsi="Times New Roman" w:cs="Times New Roman"/>
          <w:i/>
        </w:rPr>
        <w:t xml:space="preserve">, </w:t>
      </w:r>
      <w:proofErr w:type="spellStart"/>
      <w:r w:rsidRPr="00B92EC1">
        <w:rPr>
          <w:rFonts w:ascii="Times New Roman" w:hAnsi="Times New Roman" w:cs="Times New Roman"/>
          <w:i/>
        </w:rPr>
        <w:t>упадацитиниб</w:t>
      </w:r>
      <w:proofErr w:type="spellEnd"/>
      <w:r w:rsidRPr="00B92EC1">
        <w:rPr>
          <w:rFonts w:ascii="Times New Roman" w:hAnsi="Times New Roman" w:cs="Times New Roman"/>
          <w:i/>
        </w:rPr>
        <w:t>.</w:t>
      </w:r>
    </w:p>
    <w:p w:rsidR="00585BA9" w:rsidRPr="00B92EC1" w:rsidRDefault="00585BA9" w:rsidP="00904E18">
      <w:pPr>
        <w:jc w:val="both"/>
        <w:rPr>
          <w:rFonts w:ascii="Times New Roman" w:hAnsi="Times New Roman" w:cs="Times New Roman"/>
        </w:rPr>
      </w:pPr>
    </w:p>
    <w:p w:rsidR="009612CA" w:rsidRPr="00B92EC1" w:rsidRDefault="00735504" w:rsidP="00904E18">
      <w:pPr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b/>
        </w:rPr>
        <w:t>По данным Минздрава России</w:t>
      </w:r>
      <w:r w:rsidRPr="00B92EC1">
        <w:rPr>
          <w:rFonts w:ascii="Times New Roman" w:hAnsi="Times New Roman" w:cs="Times New Roman"/>
        </w:rPr>
        <w:t xml:space="preserve">, иммунитет начинает формироваться уже после первой прививки. Повторная прививка подстегивает иммунный ответ организма и дает более длительный эффект. Исследования доказывают, что двухступенчатая вакцинация дает иммунный ответ в 100 процентах случаев. И такой иммунитет сильнее, чем у тех, кто переболел </w:t>
      </w:r>
      <w:proofErr w:type="spellStart"/>
      <w:r w:rsidRPr="00B92EC1">
        <w:rPr>
          <w:rFonts w:ascii="Times New Roman" w:hAnsi="Times New Roman" w:cs="Times New Roman"/>
        </w:rPr>
        <w:t>коронавирусом</w:t>
      </w:r>
      <w:proofErr w:type="spellEnd"/>
      <w:r w:rsidRPr="00B92EC1">
        <w:rPr>
          <w:rFonts w:ascii="Times New Roman" w:hAnsi="Times New Roman" w:cs="Times New Roman"/>
        </w:rPr>
        <w:t>. Противопоказания к вакцинации:</w:t>
      </w:r>
    </w:p>
    <w:p w:rsidR="009612CA" w:rsidRPr="00B92EC1" w:rsidRDefault="003E1B8D" w:rsidP="00904E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</w:rPr>
        <w:t>гиперчувствительность к какому-либо компоненту вакцины или к вакцине, содержащей аналогичные компоненты;</w:t>
      </w:r>
    </w:p>
    <w:p w:rsidR="009612CA" w:rsidRPr="00B92EC1" w:rsidRDefault="003E1B8D" w:rsidP="00904E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</w:rPr>
        <w:t>тяжелые аллергические реакции в анамнезе;</w:t>
      </w:r>
    </w:p>
    <w:p w:rsidR="009612CA" w:rsidRPr="00B92EC1" w:rsidRDefault="003E1B8D" w:rsidP="00904E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</w:rPr>
        <w:t>острые инфекционные и неинфекционные заболевания;</w:t>
      </w:r>
    </w:p>
    <w:p w:rsidR="00ED228F" w:rsidRPr="00B92EC1" w:rsidRDefault="003E1B8D" w:rsidP="00904E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B92EC1">
        <w:rPr>
          <w:rFonts w:ascii="Times New Roman" w:hAnsi="Times New Roman" w:cs="Times New Roman"/>
          <w:b/>
        </w:rPr>
        <w:t>обострение хронических заболеваний (вакцинацию проводят не ранее чем через 2-4 недели после выздоровления или ремиссии);</w:t>
      </w:r>
      <w:r w:rsidRPr="00B92EC1">
        <w:rPr>
          <w:rFonts w:ascii="Times New Roman" w:hAnsi="Times New Roman" w:cs="Times New Roman"/>
        </w:rPr>
        <w:br/>
      </w:r>
      <w:r w:rsidRPr="00B92EC1">
        <w:rPr>
          <w:rFonts w:ascii="Times New Roman" w:hAnsi="Times New Roman" w:cs="Times New Roman"/>
          <w:i/>
        </w:rPr>
        <w:t>– беременность и период грудного вскармливания;</w:t>
      </w:r>
      <w:r w:rsidRPr="00B92EC1">
        <w:rPr>
          <w:rFonts w:ascii="Times New Roman" w:hAnsi="Times New Roman" w:cs="Times New Roman"/>
          <w:i/>
        </w:rPr>
        <w:br/>
        <w:t>– возраст до 18 лет.</w:t>
      </w:r>
    </w:p>
    <w:p w:rsidR="00765600" w:rsidRPr="00B92EC1" w:rsidRDefault="00765600" w:rsidP="00904E18">
      <w:pPr>
        <w:jc w:val="both"/>
        <w:rPr>
          <w:rFonts w:ascii="Times New Roman" w:hAnsi="Times New Roman" w:cs="Times New Roman"/>
        </w:rPr>
      </w:pPr>
    </w:p>
    <w:p w:rsidR="00F546B0" w:rsidRPr="00B92EC1" w:rsidRDefault="00F546B0" w:rsidP="00904E18">
      <w:pPr>
        <w:jc w:val="both"/>
        <w:rPr>
          <w:rFonts w:ascii="Times New Roman" w:hAnsi="Times New Roman" w:cs="Times New Roman"/>
        </w:rPr>
      </w:pPr>
    </w:p>
    <w:p w:rsidR="00CF5860" w:rsidRPr="00B92EC1" w:rsidRDefault="00F546B0" w:rsidP="00904E18">
      <w:pPr>
        <w:jc w:val="center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 xml:space="preserve">На основании </w:t>
      </w:r>
      <w:proofErr w:type="spellStart"/>
      <w:r w:rsidRPr="00B92EC1">
        <w:rPr>
          <w:rFonts w:ascii="Times New Roman" w:hAnsi="Times New Roman" w:cs="Times New Roman"/>
          <w:b/>
        </w:rPr>
        <w:t>вышеследующего</w:t>
      </w:r>
      <w:proofErr w:type="spellEnd"/>
      <w:r w:rsidRPr="00B92EC1">
        <w:rPr>
          <w:rFonts w:ascii="Times New Roman" w:hAnsi="Times New Roman" w:cs="Times New Roman"/>
          <w:b/>
        </w:rPr>
        <w:t xml:space="preserve"> Совет Экспертов  КРР сформулировал основные временные </w:t>
      </w:r>
      <w:r w:rsidR="007C6989" w:rsidRPr="00B92EC1">
        <w:rPr>
          <w:rFonts w:ascii="Times New Roman" w:hAnsi="Times New Roman" w:cs="Times New Roman"/>
          <w:b/>
        </w:rPr>
        <w:t xml:space="preserve"> клинические </w:t>
      </w:r>
      <w:r w:rsidRPr="00B92EC1">
        <w:rPr>
          <w:rFonts w:ascii="Times New Roman" w:hAnsi="Times New Roman" w:cs="Times New Roman"/>
          <w:b/>
        </w:rPr>
        <w:t>рекомендации по вакцинации</w:t>
      </w:r>
      <w:r w:rsidR="00E073E8" w:rsidRPr="00B92EC1">
        <w:rPr>
          <w:rFonts w:ascii="Times New Roman" w:hAnsi="Times New Roman" w:cs="Times New Roman"/>
          <w:b/>
        </w:rPr>
        <w:t xml:space="preserve"> от </w:t>
      </w:r>
      <w:proofErr w:type="spellStart"/>
      <w:r w:rsidR="00F71F28" w:rsidRPr="00B92EC1">
        <w:rPr>
          <w:rFonts w:ascii="Times New Roman" w:hAnsi="Times New Roman" w:cs="Times New Roman"/>
          <w:b/>
        </w:rPr>
        <w:t>коронавирусной</w:t>
      </w:r>
      <w:proofErr w:type="spellEnd"/>
      <w:r w:rsidR="00F71F28" w:rsidRPr="00B92EC1">
        <w:rPr>
          <w:rFonts w:ascii="Times New Roman" w:hAnsi="Times New Roman" w:cs="Times New Roman"/>
          <w:b/>
        </w:rPr>
        <w:t xml:space="preserve"> инфекции </w:t>
      </w:r>
      <w:r w:rsidR="00F71F28" w:rsidRPr="00B92EC1">
        <w:rPr>
          <w:rFonts w:ascii="Times New Roman" w:hAnsi="Times New Roman" w:cs="Times New Roman"/>
          <w:b/>
          <w:lang w:val="en-US"/>
        </w:rPr>
        <w:t>SARS</w:t>
      </w:r>
      <w:r w:rsidR="00F71F28" w:rsidRPr="00B92EC1">
        <w:rPr>
          <w:rFonts w:ascii="Times New Roman" w:hAnsi="Times New Roman" w:cs="Times New Roman"/>
          <w:b/>
        </w:rPr>
        <w:t>-</w:t>
      </w:r>
      <w:r w:rsidR="00F71F28" w:rsidRPr="00B92EC1">
        <w:rPr>
          <w:rFonts w:ascii="Times New Roman" w:hAnsi="Times New Roman" w:cs="Times New Roman"/>
          <w:b/>
          <w:lang w:val="en-US"/>
        </w:rPr>
        <w:t>COV</w:t>
      </w:r>
      <w:r w:rsidR="00F71F28" w:rsidRPr="00B92EC1">
        <w:rPr>
          <w:rFonts w:ascii="Times New Roman" w:hAnsi="Times New Roman" w:cs="Times New Roman"/>
          <w:b/>
        </w:rPr>
        <w:t>2</w:t>
      </w:r>
      <w:r w:rsidRPr="00B92EC1">
        <w:rPr>
          <w:rFonts w:ascii="Times New Roman" w:hAnsi="Times New Roman" w:cs="Times New Roman"/>
          <w:b/>
        </w:rPr>
        <w:t xml:space="preserve"> </w:t>
      </w:r>
    </w:p>
    <w:p w:rsidR="00F546B0" w:rsidRPr="00B92EC1" w:rsidRDefault="00F546B0" w:rsidP="00904E18">
      <w:pPr>
        <w:jc w:val="center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>пациентов  с ИВРЗ в Республике Казахстан.</w:t>
      </w:r>
    </w:p>
    <w:p w:rsidR="00F546B0" w:rsidRPr="00B92EC1" w:rsidRDefault="00F546B0" w:rsidP="00904E18">
      <w:pPr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8781"/>
      </w:tblGrid>
      <w:tr w:rsidR="00717BC2" w:rsidRPr="00B92EC1" w:rsidTr="0079264D">
        <w:tc>
          <w:tcPr>
            <w:tcW w:w="566" w:type="dxa"/>
          </w:tcPr>
          <w:p w:rsidR="00717BC2" w:rsidRPr="00B92EC1" w:rsidRDefault="00717BC2" w:rsidP="00CF5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005" w:type="dxa"/>
          </w:tcPr>
          <w:p w:rsidR="00717BC2" w:rsidRPr="00B92EC1" w:rsidRDefault="00717BC2" w:rsidP="00CF5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C1">
              <w:rPr>
                <w:rFonts w:ascii="Times New Roman" w:hAnsi="Times New Roman" w:cs="Times New Roman"/>
                <w:b/>
              </w:rPr>
              <w:t>Рекомендации</w:t>
            </w:r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717BC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005" w:type="dxa"/>
          </w:tcPr>
          <w:p w:rsidR="00717BC2" w:rsidRPr="00B92EC1" w:rsidRDefault="00E073E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Польза от вакцинации</w:t>
            </w:r>
            <w:r w:rsidR="00F71F28" w:rsidRPr="00B92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1F28" w:rsidRPr="00B92EC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F71F28" w:rsidRPr="00B92EC1">
              <w:rPr>
                <w:rFonts w:ascii="Times New Roman" w:hAnsi="Times New Roman" w:cs="Times New Roman"/>
              </w:rPr>
              <w:t xml:space="preserve"> инфекции </w:t>
            </w:r>
            <w:r w:rsidR="00F71F28" w:rsidRPr="00B92EC1">
              <w:rPr>
                <w:rFonts w:ascii="Times New Roman" w:hAnsi="Times New Roman" w:cs="Times New Roman"/>
                <w:lang w:val="en-US"/>
              </w:rPr>
              <w:t>SARS</w:t>
            </w:r>
            <w:r w:rsidR="00F71F28" w:rsidRPr="00B92EC1">
              <w:rPr>
                <w:rFonts w:ascii="Times New Roman" w:hAnsi="Times New Roman" w:cs="Times New Roman"/>
              </w:rPr>
              <w:t>-</w:t>
            </w:r>
            <w:r w:rsidR="00F71F28" w:rsidRPr="00B92EC1">
              <w:rPr>
                <w:rFonts w:ascii="Times New Roman" w:hAnsi="Times New Roman" w:cs="Times New Roman"/>
                <w:lang w:val="en-US"/>
              </w:rPr>
              <w:t>COV</w:t>
            </w:r>
            <w:r w:rsidR="00F71F28" w:rsidRPr="00B92EC1">
              <w:rPr>
                <w:rFonts w:ascii="Times New Roman" w:hAnsi="Times New Roman" w:cs="Times New Roman"/>
              </w:rPr>
              <w:t xml:space="preserve">2 у </w:t>
            </w:r>
            <w:r w:rsidRPr="00B92EC1">
              <w:rPr>
                <w:rFonts w:ascii="Times New Roman" w:hAnsi="Times New Roman" w:cs="Times New Roman"/>
              </w:rPr>
              <w:t xml:space="preserve"> пациентов с ИВРЗ превышает риск от нежелательных явлений  от вакцинации </w:t>
            </w:r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E073E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005" w:type="dxa"/>
          </w:tcPr>
          <w:p w:rsidR="00717BC2" w:rsidRPr="00B92EC1" w:rsidRDefault="00E073E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Вакцинация </w:t>
            </w:r>
            <w:r w:rsidR="00F71F28" w:rsidRPr="00B92EC1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="00F71F28" w:rsidRPr="00B92EC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="00F71F28" w:rsidRPr="00B92EC1">
              <w:rPr>
                <w:rFonts w:ascii="Times New Roman" w:hAnsi="Times New Roman" w:cs="Times New Roman"/>
              </w:rPr>
              <w:t xml:space="preserve"> инфекции </w:t>
            </w:r>
            <w:r w:rsidR="00F71F28" w:rsidRPr="00B92EC1">
              <w:rPr>
                <w:rFonts w:ascii="Times New Roman" w:hAnsi="Times New Roman" w:cs="Times New Roman"/>
                <w:lang w:val="en-US"/>
              </w:rPr>
              <w:t>SARS</w:t>
            </w:r>
            <w:r w:rsidR="00F71F28" w:rsidRPr="00B92EC1">
              <w:rPr>
                <w:rFonts w:ascii="Times New Roman" w:hAnsi="Times New Roman" w:cs="Times New Roman"/>
              </w:rPr>
              <w:t>-</w:t>
            </w:r>
            <w:r w:rsidR="00F71F28" w:rsidRPr="00B92EC1">
              <w:rPr>
                <w:rFonts w:ascii="Times New Roman" w:hAnsi="Times New Roman" w:cs="Times New Roman"/>
                <w:lang w:val="en-US"/>
              </w:rPr>
              <w:t>COV</w:t>
            </w:r>
            <w:r w:rsidR="00F71F28" w:rsidRPr="00B92EC1">
              <w:rPr>
                <w:rFonts w:ascii="Times New Roman" w:hAnsi="Times New Roman" w:cs="Times New Roman"/>
              </w:rPr>
              <w:t xml:space="preserve">2 показана всем пациентам в ИВРЗ </w:t>
            </w:r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F71F2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9005" w:type="dxa"/>
          </w:tcPr>
          <w:p w:rsidR="00717BC2" w:rsidRPr="00B92EC1" w:rsidRDefault="00F71F2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Вакцинация  от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инфекции </w:t>
            </w:r>
            <w:r w:rsidRPr="00B92EC1">
              <w:rPr>
                <w:rFonts w:ascii="Times New Roman" w:hAnsi="Times New Roman" w:cs="Times New Roman"/>
                <w:lang w:val="en-US"/>
              </w:rPr>
              <w:t>SARS</w:t>
            </w:r>
            <w:r w:rsidRPr="00B92EC1">
              <w:rPr>
                <w:rFonts w:ascii="Times New Roman" w:hAnsi="Times New Roman" w:cs="Times New Roman"/>
              </w:rPr>
              <w:t>-</w:t>
            </w:r>
            <w:r w:rsidRPr="00B92EC1">
              <w:rPr>
                <w:rFonts w:ascii="Times New Roman" w:hAnsi="Times New Roman" w:cs="Times New Roman"/>
                <w:lang w:val="en-US"/>
              </w:rPr>
              <w:t>COV</w:t>
            </w:r>
            <w:r w:rsidRPr="00B92EC1">
              <w:rPr>
                <w:rFonts w:ascii="Times New Roman" w:hAnsi="Times New Roman" w:cs="Times New Roman"/>
              </w:rPr>
              <w:t xml:space="preserve">2 пациентам в ИВРЗ должна проводиться в период ремиссии основного заболевания в соответствии с международными индексами ремиссии  и активности. </w:t>
            </w:r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F71F2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005" w:type="dxa"/>
          </w:tcPr>
          <w:p w:rsidR="00717BC2" w:rsidRPr="00B92EC1" w:rsidRDefault="00F71F2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Перед вакцинацией необходимо добровольное согласие пациента и осмотр лечащего ревматолога для определения показаний и противопоказаний  для вакцинации и необходимой коррекции </w:t>
            </w:r>
            <w:r w:rsidRPr="00B92EC1">
              <w:rPr>
                <w:rFonts w:ascii="Times New Roman" w:hAnsi="Times New Roman" w:cs="Times New Roman"/>
                <w:lang w:val="en-US"/>
              </w:rPr>
              <w:t>DMARD</w:t>
            </w:r>
            <w:r w:rsidRPr="00B92EC1">
              <w:rPr>
                <w:rFonts w:ascii="Times New Roman" w:hAnsi="Times New Roman" w:cs="Times New Roman"/>
              </w:rPr>
              <w:t xml:space="preserve">-терапии. </w:t>
            </w:r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F71F2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05" w:type="dxa"/>
          </w:tcPr>
          <w:p w:rsidR="00717BC2" w:rsidRPr="00B92EC1" w:rsidRDefault="00F71F28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 </w:t>
            </w:r>
            <w:r w:rsidR="007C6989" w:rsidRPr="00B92EC1">
              <w:rPr>
                <w:rFonts w:ascii="Times New Roman" w:hAnsi="Times New Roman" w:cs="Times New Roman"/>
              </w:rPr>
              <w:t xml:space="preserve">Абсолютным противопоказанием для </w:t>
            </w:r>
            <w:proofErr w:type="spellStart"/>
            <w:r w:rsidR="007C6989" w:rsidRPr="00B92EC1">
              <w:rPr>
                <w:rFonts w:ascii="Times New Roman" w:hAnsi="Times New Roman" w:cs="Times New Roman"/>
              </w:rPr>
              <w:t>вакцинании</w:t>
            </w:r>
            <w:proofErr w:type="spellEnd"/>
            <w:r w:rsidR="007C6989" w:rsidRPr="00B92EC1">
              <w:rPr>
                <w:rFonts w:ascii="Times New Roman" w:hAnsi="Times New Roman" w:cs="Times New Roman"/>
              </w:rPr>
              <w:t xml:space="preserve">  на сегодняшний день являются возраст до 18 лет, наличие анафилактических реакций на предшествующие вакцины, беременность. </w:t>
            </w:r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7C698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005" w:type="dxa"/>
          </w:tcPr>
          <w:p w:rsidR="00717BC2" w:rsidRPr="00B92EC1" w:rsidRDefault="007C6989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Требуют коррекции на фоне вакцинации </w:t>
            </w:r>
            <w:r w:rsidR="00EB3908" w:rsidRPr="00B92EC1">
              <w:rPr>
                <w:rFonts w:ascii="Times New Roman" w:hAnsi="Times New Roman" w:cs="Times New Roman"/>
              </w:rPr>
              <w:t xml:space="preserve"> следующие препараты </w:t>
            </w:r>
            <w:r w:rsidR="00EB3908" w:rsidRPr="00B92EC1">
              <w:rPr>
                <w:rFonts w:ascii="Times New Roman" w:hAnsi="Times New Roman" w:cs="Times New Roman"/>
                <w:lang w:val="en-US"/>
              </w:rPr>
              <w:t>DMARD</w:t>
            </w:r>
            <w:r w:rsidR="00EB3908" w:rsidRPr="00B92EC1">
              <w:rPr>
                <w:rFonts w:ascii="Times New Roman" w:hAnsi="Times New Roman" w:cs="Times New Roman"/>
              </w:rPr>
              <w:t xml:space="preserve">-терапии:  </w:t>
            </w:r>
            <w:proofErr w:type="spellStart"/>
            <w:r w:rsidR="00EB3908" w:rsidRPr="00B92EC1">
              <w:rPr>
                <w:rFonts w:ascii="Times New Roman" w:hAnsi="Times New Roman" w:cs="Times New Roman"/>
              </w:rPr>
              <w:t>метотрексат</w:t>
            </w:r>
            <w:proofErr w:type="spellEnd"/>
            <w:r w:rsidR="00EB3908" w:rsidRPr="00B92EC1">
              <w:rPr>
                <w:rFonts w:ascii="Times New Roman" w:hAnsi="Times New Roman" w:cs="Times New Roman"/>
              </w:rPr>
              <w:t xml:space="preserve">  при всех путях введения ( пероральном, подкожном), </w:t>
            </w:r>
            <w:proofErr w:type="spellStart"/>
            <w:r w:rsidR="00EB3908" w:rsidRPr="00B92EC1">
              <w:rPr>
                <w:rFonts w:ascii="Times New Roman" w:hAnsi="Times New Roman" w:cs="Times New Roman"/>
              </w:rPr>
              <w:t>циклофосфан</w:t>
            </w:r>
            <w:proofErr w:type="spellEnd"/>
            <w:r w:rsidR="00EB3908" w:rsidRPr="00B92EC1">
              <w:rPr>
                <w:rFonts w:ascii="Times New Roman" w:hAnsi="Times New Roman" w:cs="Times New Roman"/>
              </w:rPr>
              <w:t xml:space="preserve"> для в/в введения, </w:t>
            </w:r>
            <w:proofErr w:type="spellStart"/>
            <w:r w:rsidR="00EB3908" w:rsidRPr="00B92EC1">
              <w:rPr>
                <w:rFonts w:ascii="Times New Roman" w:hAnsi="Times New Roman" w:cs="Times New Roman"/>
              </w:rPr>
              <w:t>ритуксимаб</w:t>
            </w:r>
            <w:proofErr w:type="spellEnd"/>
            <w:r w:rsidR="00C43FB0" w:rsidRPr="00B92E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43FB0" w:rsidRPr="00B92EC1">
              <w:rPr>
                <w:rFonts w:ascii="Times New Roman" w:hAnsi="Times New Roman" w:cs="Times New Roman"/>
              </w:rPr>
              <w:t>абатацепт</w:t>
            </w:r>
            <w:proofErr w:type="spellEnd"/>
            <w:r w:rsidR="00C43FB0" w:rsidRPr="00B92EC1">
              <w:rPr>
                <w:rFonts w:ascii="Times New Roman" w:hAnsi="Times New Roman" w:cs="Times New Roman"/>
              </w:rPr>
              <w:t xml:space="preserve"> для подкожного и в/в введения</w:t>
            </w:r>
            <w:r w:rsidR="00857D72" w:rsidRPr="00B92EC1">
              <w:rPr>
                <w:rFonts w:ascii="Times New Roman" w:hAnsi="Times New Roman" w:cs="Times New Roman"/>
              </w:rPr>
              <w:t xml:space="preserve">, </w:t>
            </w:r>
            <w:r w:rsidR="00C43FB0" w:rsidRPr="00B92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7D72" w:rsidRPr="00B92EC1">
              <w:rPr>
                <w:rFonts w:ascii="Times New Roman" w:hAnsi="Times New Roman" w:cs="Times New Roman"/>
              </w:rPr>
              <w:t>JAKi</w:t>
            </w:r>
            <w:proofErr w:type="spellEnd"/>
          </w:p>
        </w:tc>
      </w:tr>
      <w:tr w:rsidR="00717BC2" w:rsidRPr="00B92EC1" w:rsidTr="0079264D">
        <w:tc>
          <w:tcPr>
            <w:tcW w:w="566" w:type="dxa"/>
          </w:tcPr>
          <w:p w:rsidR="00717BC2" w:rsidRPr="00B92EC1" w:rsidRDefault="00C43FB0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05" w:type="dxa"/>
          </w:tcPr>
          <w:p w:rsidR="00717BC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Откладывают применение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метотрексата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на 1 неделю после каждой дозы вакцины в случае хорошо контролируемого заболевания; отсутствие изменений в сроках вакцинации</w:t>
            </w:r>
          </w:p>
        </w:tc>
      </w:tr>
      <w:tr w:rsidR="00857D72" w:rsidRPr="00B92EC1" w:rsidTr="0079264D">
        <w:tc>
          <w:tcPr>
            <w:tcW w:w="566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005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Откладывают применение </w:t>
            </w:r>
            <w:proofErr w:type="spellStart"/>
            <w:r w:rsidRPr="00B92EC1">
              <w:rPr>
                <w:rFonts w:ascii="Times New Roman" w:hAnsi="Times New Roman" w:cs="Times New Roman"/>
              </w:rPr>
              <w:t>JAKi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на 1 неделю после каждой дозы вакцины; отсутствие изменений в сроках вакцинации</w:t>
            </w:r>
          </w:p>
        </w:tc>
      </w:tr>
      <w:tr w:rsidR="00857D72" w:rsidRPr="00B92EC1" w:rsidTr="0079264D">
        <w:tc>
          <w:tcPr>
            <w:tcW w:w="566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005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Прекращают применение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абатацепта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на одну неделю до и одну неделю после вакцинации только </w:t>
            </w:r>
            <w:r w:rsidRPr="00B92EC1">
              <w:rPr>
                <w:rFonts w:ascii="Times New Roman" w:hAnsi="Times New Roman" w:cs="Times New Roman"/>
                <w:u w:val="single"/>
              </w:rPr>
              <w:t>первой</w:t>
            </w:r>
            <w:r w:rsidRPr="00B92EC1">
              <w:rPr>
                <w:rFonts w:ascii="Times New Roman" w:hAnsi="Times New Roman" w:cs="Times New Roman"/>
              </w:rPr>
              <w:t xml:space="preserve"> дозой вакцины против COVID-19; отсутствие изменений в сроках введения второй дозы вакцины</w:t>
            </w:r>
          </w:p>
        </w:tc>
      </w:tr>
      <w:tr w:rsidR="00857D72" w:rsidRPr="00B92EC1" w:rsidTr="0079264D">
        <w:tc>
          <w:tcPr>
            <w:tcW w:w="566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5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Выбирают время введения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циклофосфамида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таким образом, чтобы оно происходило примерно через 1 неделю после каждой дозы вакцины, если это возможно</w:t>
            </w:r>
          </w:p>
        </w:tc>
      </w:tr>
      <w:tr w:rsidR="00857D72" w:rsidRPr="00B92EC1" w:rsidTr="0079264D">
        <w:tc>
          <w:tcPr>
            <w:tcW w:w="566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5" w:type="dxa"/>
          </w:tcPr>
          <w:p w:rsidR="00857D72" w:rsidRPr="00B92EC1" w:rsidRDefault="00857D72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Планируют вакцинацию таким образом, чтобы серия вакцин была начата примерно за 4 недели до следующего запланированного цикла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ритуксимаба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; после вакцинации откладывают прием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ритуксимаба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на 2−4 недели после 2-й дозы вакцины, если позволяет активность заболевания</w:t>
            </w:r>
          </w:p>
        </w:tc>
      </w:tr>
      <w:tr w:rsidR="00662E9B" w:rsidRPr="00B92EC1" w:rsidTr="0079264D">
        <w:tc>
          <w:tcPr>
            <w:tcW w:w="566" w:type="dxa"/>
          </w:tcPr>
          <w:p w:rsidR="00662E9B" w:rsidRPr="00B92EC1" w:rsidRDefault="00662E9B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005" w:type="dxa"/>
          </w:tcPr>
          <w:p w:rsidR="00662E9B" w:rsidRPr="00B92EC1" w:rsidRDefault="00662E9B" w:rsidP="00B92EC1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Основываясь на данных исследований и </w:t>
            </w:r>
            <w:proofErr w:type="spellStart"/>
            <w:r w:rsidRPr="00B92EC1">
              <w:rPr>
                <w:rFonts w:ascii="Times New Roman" w:hAnsi="Times New Roman" w:cs="Times New Roman"/>
              </w:rPr>
              <w:t>рмеждународных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рекомендаций предпочтения по отношению к какой-то одной вакцине против COVID-19 по сравнению с остальными отсутствуют. Поэтому пациенты с </w:t>
            </w:r>
            <w:r w:rsidR="00B92EC1" w:rsidRPr="00B92EC1">
              <w:rPr>
                <w:rFonts w:ascii="Times New Roman" w:hAnsi="Times New Roman" w:cs="Times New Roman"/>
              </w:rPr>
              <w:t>И</w:t>
            </w:r>
            <w:r w:rsidRPr="00B92EC1">
              <w:rPr>
                <w:rFonts w:ascii="Times New Roman" w:hAnsi="Times New Roman" w:cs="Times New Roman"/>
              </w:rPr>
              <w:t>ВРЗ должны быть привиты любой доступной вакциной.</w:t>
            </w:r>
          </w:p>
        </w:tc>
      </w:tr>
      <w:tr w:rsidR="00662E9B" w:rsidRPr="00B92EC1" w:rsidTr="0079264D">
        <w:tc>
          <w:tcPr>
            <w:tcW w:w="566" w:type="dxa"/>
          </w:tcPr>
          <w:p w:rsidR="00662E9B" w:rsidRPr="00B92EC1" w:rsidRDefault="00662E9B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05" w:type="dxa"/>
          </w:tcPr>
          <w:p w:rsidR="00662E9B" w:rsidRPr="00B92EC1" w:rsidRDefault="00662E9B" w:rsidP="00B92EC1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B92EC1">
              <w:rPr>
                <w:rFonts w:ascii="Times New Roman" w:hAnsi="Times New Roman" w:cs="Times New Roman"/>
              </w:rPr>
              <w:t>многодозовой</w:t>
            </w:r>
            <w:proofErr w:type="spellEnd"/>
            <w:r w:rsidRPr="00B92EC1">
              <w:rPr>
                <w:rFonts w:ascii="Times New Roman" w:hAnsi="Times New Roman" w:cs="Times New Roman"/>
              </w:rPr>
              <w:t xml:space="preserve"> вакцины пациентам с </w:t>
            </w:r>
            <w:r w:rsidR="00B92EC1" w:rsidRPr="00B92EC1">
              <w:rPr>
                <w:rFonts w:ascii="Times New Roman" w:hAnsi="Times New Roman" w:cs="Times New Roman"/>
              </w:rPr>
              <w:t>И</w:t>
            </w:r>
            <w:r w:rsidRPr="00B92EC1">
              <w:rPr>
                <w:rFonts w:ascii="Times New Roman" w:hAnsi="Times New Roman" w:cs="Times New Roman"/>
              </w:rPr>
              <w:t>ВРЗ необходимо проводить вторую инъекцию той же вакцины, даже в случае наличия несерьезных побочных явлений, связанных с получением первой дозы, в соответствии со сроками, описанными в руководящих принципах CDC.</w:t>
            </w:r>
          </w:p>
        </w:tc>
      </w:tr>
      <w:tr w:rsidR="00662E9B" w:rsidRPr="00B92EC1" w:rsidTr="0079264D">
        <w:tc>
          <w:tcPr>
            <w:tcW w:w="566" w:type="dxa"/>
          </w:tcPr>
          <w:p w:rsidR="00662E9B" w:rsidRPr="00B92EC1" w:rsidRDefault="00662E9B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05" w:type="dxa"/>
          </w:tcPr>
          <w:p w:rsidR="00662E9B" w:rsidRPr="00B92EC1" w:rsidRDefault="00662E9B" w:rsidP="00904E18">
            <w:pPr>
              <w:jc w:val="both"/>
              <w:rPr>
                <w:rFonts w:ascii="Times New Roman" w:hAnsi="Times New Roman" w:cs="Times New Roman"/>
              </w:rPr>
            </w:pPr>
            <w:r w:rsidRPr="00B92EC1">
              <w:rPr>
                <w:rFonts w:ascii="Times New Roman" w:hAnsi="Times New Roman" w:cs="Times New Roman"/>
              </w:rPr>
              <w:t>После вакцинации против COVID-19 пациенты с РЗОД</w:t>
            </w:r>
            <w:r w:rsidR="00B92EC1" w:rsidRPr="00B92EC1">
              <w:rPr>
                <w:rFonts w:ascii="Times New Roman" w:hAnsi="Times New Roman" w:cs="Times New Roman"/>
              </w:rPr>
              <w:t>А</w:t>
            </w:r>
            <w:r w:rsidRPr="00B92EC1">
              <w:rPr>
                <w:rFonts w:ascii="Times New Roman" w:hAnsi="Times New Roman" w:cs="Times New Roman"/>
              </w:rPr>
              <w:t xml:space="preserve"> должны продолжать следовать всем рекомендациям, касающихся соблюдения социальной дистанции и других профилактических мер.</w:t>
            </w:r>
          </w:p>
        </w:tc>
      </w:tr>
    </w:tbl>
    <w:p w:rsidR="00F546B0" w:rsidRPr="00B92EC1" w:rsidRDefault="00F546B0" w:rsidP="00904E18">
      <w:pPr>
        <w:jc w:val="both"/>
        <w:rPr>
          <w:rFonts w:ascii="Times New Roman" w:hAnsi="Times New Roman" w:cs="Times New Roman"/>
        </w:rPr>
      </w:pPr>
    </w:p>
    <w:p w:rsidR="00F546B0" w:rsidRPr="00B92EC1" w:rsidRDefault="00F546B0" w:rsidP="00904E18">
      <w:pPr>
        <w:jc w:val="both"/>
        <w:rPr>
          <w:rFonts w:ascii="Times New Roman" w:hAnsi="Times New Roman" w:cs="Times New Roman"/>
        </w:rPr>
      </w:pPr>
    </w:p>
    <w:p w:rsidR="00572CD5" w:rsidRPr="00B92EC1" w:rsidRDefault="00C77053" w:rsidP="00904E18">
      <w:pPr>
        <w:ind w:firstLine="360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</w:rPr>
        <w:t xml:space="preserve">Данные </w:t>
      </w:r>
      <w:r w:rsidR="00613D2F" w:rsidRPr="00B92EC1">
        <w:rPr>
          <w:rFonts w:ascii="Times New Roman" w:hAnsi="Times New Roman" w:cs="Times New Roman"/>
        </w:rPr>
        <w:t>клинические рекомендации будут обновляться по мере накопления клинических данных о</w:t>
      </w:r>
      <w:r w:rsidRPr="00B92EC1">
        <w:rPr>
          <w:rFonts w:ascii="Times New Roman" w:hAnsi="Times New Roman" w:cs="Times New Roman"/>
        </w:rPr>
        <w:t xml:space="preserve"> </w:t>
      </w:r>
      <w:r w:rsidR="00613D2F" w:rsidRPr="00B92EC1">
        <w:rPr>
          <w:rFonts w:ascii="Times New Roman" w:hAnsi="Times New Roman" w:cs="Times New Roman"/>
        </w:rPr>
        <w:t xml:space="preserve">COVID-19. </w:t>
      </w:r>
    </w:p>
    <w:p w:rsidR="00613D2F" w:rsidRPr="00B92EC1" w:rsidRDefault="00613D2F" w:rsidP="00904E18">
      <w:pPr>
        <w:jc w:val="both"/>
        <w:rPr>
          <w:rFonts w:ascii="Times New Roman" w:hAnsi="Times New Roman" w:cs="Times New Roman"/>
          <w:b/>
        </w:rPr>
      </w:pPr>
    </w:p>
    <w:p w:rsidR="00ED228F" w:rsidRPr="00B92EC1" w:rsidRDefault="00ED228F" w:rsidP="00904E18">
      <w:pPr>
        <w:jc w:val="both"/>
        <w:rPr>
          <w:rFonts w:ascii="Times New Roman" w:hAnsi="Times New Roman" w:cs="Times New Roman"/>
          <w:b/>
        </w:rPr>
      </w:pPr>
      <w:r w:rsidRPr="00B92EC1">
        <w:rPr>
          <w:rFonts w:ascii="Times New Roman" w:hAnsi="Times New Roman" w:cs="Times New Roman"/>
          <w:b/>
        </w:rPr>
        <w:t>Источник:</w:t>
      </w:r>
    </w:p>
    <w:p w:rsidR="00EE4834" w:rsidRPr="00B92EC1" w:rsidRDefault="00EE4834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Bijlsma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JW, December E. View points on SARS-CoV-2 vaccination in patients with RMDs. </w:t>
      </w:r>
      <w:proofErr w:type="spellStart"/>
      <w:r w:rsidRPr="00B92EC1">
        <w:rPr>
          <w:rFonts w:ascii="Times New Roman" w:hAnsi="Times New Roman" w:cs="Times New Roman"/>
        </w:rPr>
        <w:t>Ann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Rheum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Dis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gramStart"/>
      <w:r w:rsidRPr="00B92EC1">
        <w:rPr>
          <w:rFonts w:ascii="Times New Roman" w:hAnsi="Times New Roman" w:cs="Times New Roman"/>
        </w:rPr>
        <w:t>2020;2021:411</w:t>
      </w:r>
      <w:proofErr w:type="gramEnd"/>
      <w:r w:rsidRPr="00B92EC1">
        <w:rPr>
          <w:rFonts w:ascii="Times New Roman" w:hAnsi="Times New Roman" w:cs="Times New Roman"/>
        </w:rPr>
        <w:t>–2.</w:t>
      </w:r>
    </w:p>
    <w:p w:rsidR="00ED228F" w:rsidRPr="00B92EC1" w:rsidRDefault="00B51FC6" w:rsidP="00904E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hyperlink r:id="rId6" w:tgtFrame="_blank" w:history="1">
        <w:r w:rsidR="00ED228F" w:rsidRPr="00B92EC1">
          <w:rPr>
            <w:rFonts w:ascii="Times New Roman" w:hAnsi="Times New Roman" w:cs="Times New Roman"/>
            <w:lang w:val="en-US"/>
          </w:rPr>
          <w:t>COVID-19 Vaccine Clinical Guidance Summary</w:t>
        </w:r>
      </w:hyperlink>
      <w:r w:rsidR="00ED228F" w:rsidRPr="00B92EC1">
        <w:rPr>
          <w:rFonts w:ascii="Times New Roman" w:hAnsi="Times New Roman" w:cs="Times New Roman"/>
          <w:lang w:val="en-US"/>
        </w:rPr>
        <w:t> - Updated April 28, 2021</w:t>
      </w:r>
    </w:p>
    <w:p w:rsidR="00EE4834" w:rsidRPr="00B92EC1" w:rsidRDefault="00F933AF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Jeyanathan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B92EC1">
        <w:rPr>
          <w:rFonts w:ascii="Times New Roman" w:hAnsi="Times New Roman" w:cs="Times New Roman"/>
          <w:lang w:val="en-US"/>
        </w:rPr>
        <w:t>Afkhami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B92EC1">
        <w:rPr>
          <w:rFonts w:ascii="Times New Roman" w:hAnsi="Times New Roman" w:cs="Times New Roman"/>
          <w:lang w:val="en-US"/>
        </w:rPr>
        <w:t>Smaill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F, Miller MS, </w:t>
      </w:r>
      <w:proofErr w:type="spellStart"/>
      <w:r w:rsidRPr="00B92EC1">
        <w:rPr>
          <w:rFonts w:ascii="Times New Roman" w:hAnsi="Times New Roman" w:cs="Times New Roman"/>
          <w:lang w:val="en-US"/>
        </w:rPr>
        <w:t>Lichty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BD, Xing Z. Immunological considerations for COVID-19 vaccine strategies. </w:t>
      </w:r>
      <w:proofErr w:type="spellStart"/>
      <w:r w:rsidRPr="00B92EC1">
        <w:rPr>
          <w:rFonts w:ascii="Times New Roman" w:hAnsi="Times New Roman" w:cs="Times New Roman"/>
        </w:rPr>
        <w:t>Nat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Rev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Immunol</w:t>
      </w:r>
      <w:proofErr w:type="spellEnd"/>
      <w:r w:rsidRPr="00B92EC1">
        <w:rPr>
          <w:rFonts w:ascii="Times New Roman" w:hAnsi="Times New Roman" w:cs="Times New Roman"/>
        </w:rPr>
        <w:t xml:space="preserve">. 2020;20(10):615–632. </w:t>
      </w:r>
      <w:proofErr w:type="spellStart"/>
      <w:r w:rsidRPr="00B92EC1">
        <w:rPr>
          <w:rFonts w:ascii="Times New Roman" w:hAnsi="Times New Roman" w:cs="Times New Roman"/>
        </w:rPr>
        <w:t>doi</w:t>
      </w:r>
      <w:proofErr w:type="spellEnd"/>
      <w:r w:rsidRPr="00B92EC1">
        <w:rPr>
          <w:rFonts w:ascii="Times New Roman" w:hAnsi="Times New Roman" w:cs="Times New Roman"/>
        </w:rPr>
        <w:t>: 10.1038/s41577-020-00434-6</w:t>
      </w:r>
    </w:p>
    <w:p w:rsidR="00EE4834" w:rsidRPr="00B92EC1" w:rsidRDefault="00EE4834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Geisen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UM, </w:t>
      </w:r>
      <w:proofErr w:type="spellStart"/>
      <w:r w:rsidRPr="00B92EC1">
        <w:rPr>
          <w:rFonts w:ascii="Times New Roman" w:hAnsi="Times New Roman" w:cs="Times New Roman"/>
          <w:lang w:val="en-US"/>
        </w:rPr>
        <w:t>Berner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DK, Tran F, et al. Immunogenicity and safety of anti-SARS-CoV-2 mRNA vaccines in patients with chronic inflammatory conditions </w:t>
      </w:r>
      <w:proofErr w:type="spellStart"/>
      <w:r w:rsidRPr="00B92EC1">
        <w:rPr>
          <w:rFonts w:ascii="Times New Roman" w:hAnsi="Times New Roman" w:cs="Times New Roman"/>
          <w:lang w:val="en-US"/>
        </w:rPr>
        <w:t>andimmunosuppressive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therapy in a monocentric cohort. Ann Rheum Dis 2021. doi:10.1136/annrheumdis-2021-220272. </w:t>
      </w:r>
      <w:r w:rsidRPr="00B92EC1">
        <w:rPr>
          <w:rFonts w:ascii="Times New Roman" w:hAnsi="Times New Roman" w:cs="Times New Roman"/>
        </w:rPr>
        <w:t>[</w:t>
      </w:r>
      <w:proofErr w:type="spellStart"/>
      <w:r w:rsidRPr="00B92EC1">
        <w:rPr>
          <w:rFonts w:ascii="Times New Roman" w:hAnsi="Times New Roman" w:cs="Times New Roman"/>
        </w:rPr>
        <w:t>Epub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ahead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of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print</w:t>
      </w:r>
      <w:proofErr w:type="spellEnd"/>
      <w:r w:rsidRPr="00B92EC1">
        <w:rPr>
          <w:rFonts w:ascii="Times New Roman" w:hAnsi="Times New Roman" w:cs="Times New Roman"/>
        </w:rPr>
        <w:t>: 24 Mar 2021].</w:t>
      </w:r>
    </w:p>
    <w:p w:rsidR="00DD202F" w:rsidRPr="00B92EC1" w:rsidRDefault="00DD202F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lang w:val="en-US"/>
        </w:rPr>
        <w:t xml:space="preserve">Connolly CM, Ruddy JA, </w:t>
      </w:r>
      <w:proofErr w:type="spellStart"/>
      <w:r w:rsidRPr="00B92EC1">
        <w:rPr>
          <w:rFonts w:ascii="Times New Roman" w:hAnsi="Times New Roman" w:cs="Times New Roman"/>
          <w:lang w:val="en-US"/>
        </w:rPr>
        <w:t>Boyarsky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BJ. Safety of the first dose of mRNA SARS-CoV-2 vaccines in patients with rheumatic and musculoskeletal diseases. </w:t>
      </w:r>
      <w:proofErr w:type="spellStart"/>
      <w:r w:rsidRPr="00B92EC1">
        <w:rPr>
          <w:rFonts w:ascii="Times New Roman" w:hAnsi="Times New Roman" w:cs="Times New Roman"/>
        </w:rPr>
        <w:t>Ann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Rheum</w:t>
      </w:r>
      <w:proofErr w:type="spellEnd"/>
      <w:r w:rsidRPr="00B92EC1">
        <w:rPr>
          <w:rFonts w:ascii="Times New Roman" w:hAnsi="Times New Roman" w:cs="Times New Roman"/>
        </w:rPr>
        <w:t xml:space="preserve"> Dis2021.</w:t>
      </w:r>
    </w:p>
    <w:p w:rsidR="00DD202F" w:rsidRPr="00B92EC1" w:rsidRDefault="00DD202F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Boyarsky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BJ, Ruddy JA, Connolly CM, et al. Antibody response to a single dose of SARS-CoV-2 mRNA vaccine in patients with rheumatic and musculoskeletal </w:t>
      </w:r>
      <w:proofErr w:type="spellStart"/>
      <w:r w:rsidRPr="00B92EC1">
        <w:rPr>
          <w:rFonts w:ascii="Times New Roman" w:hAnsi="Times New Roman" w:cs="Times New Roman"/>
          <w:lang w:val="en-US"/>
        </w:rPr>
        <w:t>diseases.Ann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Rheum Dis 2021. doi:10.1136/annrheumdis-2021-220289. </w:t>
      </w:r>
      <w:r w:rsidRPr="00B92EC1">
        <w:rPr>
          <w:rFonts w:ascii="Times New Roman" w:hAnsi="Times New Roman" w:cs="Times New Roman"/>
        </w:rPr>
        <w:t>[</w:t>
      </w:r>
      <w:proofErr w:type="spellStart"/>
      <w:r w:rsidRPr="00B92EC1">
        <w:rPr>
          <w:rFonts w:ascii="Times New Roman" w:hAnsi="Times New Roman" w:cs="Times New Roman"/>
        </w:rPr>
        <w:t>Epub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ahead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of</w:t>
      </w:r>
      <w:proofErr w:type="spellEnd"/>
      <w:r w:rsidRPr="00B92EC1">
        <w:rPr>
          <w:rFonts w:ascii="Times New Roman" w:hAnsi="Times New Roman" w:cs="Times New Roman"/>
        </w:rPr>
        <w:t xml:space="preserve"> print:23 Mar 2021].</w:t>
      </w:r>
    </w:p>
    <w:p w:rsidR="00DD202F" w:rsidRPr="00B92EC1" w:rsidRDefault="00DD202F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Campochiaro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C, </w:t>
      </w:r>
      <w:proofErr w:type="spellStart"/>
      <w:r w:rsidRPr="00B92EC1">
        <w:rPr>
          <w:rFonts w:ascii="Times New Roman" w:hAnsi="Times New Roman" w:cs="Times New Roman"/>
          <w:lang w:val="en-US"/>
        </w:rPr>
        <w:t>Trignani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G, </w:t>
      </w:r>
      <w:proofErr w:type="spellStart"/>
      <w:r w:rsidRPr="00B92EC1">
        <w:rPr>
          <w:rFonts w:ascii="Times New Roman" w:hAnsi="Times New Roman" w:cs="Times New Roman"/>
          <w:lang w:val="en-US"/>
        </w:rPr>
        <w:t>Tomelleri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A, et al. Potential acceptance of COVID-19 vaccine in </w:t>
      </w:r>
      <w:proofErr w:type="spellStart"/>
      <w:r w:rsidRPr="00B92EC1">
        <w:rPr>
          <w:rFonts w:ascii="Times New Roman" w:hAnsi="Times New Roman" w:cs="Times New Roman"/>
          <w:lang w:val="en-US"/>
        </w:rPr>
        <w:t>rheumatological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patients: a monocentric comparative survey. Ann Rheum Dis 2021. doi:10.1136/annrheumdis-2020-219811. [</w:t>
      </w:r>
      <w:proofErr w:type="spellStart"/>
      <w:r w:rsidRPr="00B92EC1">
        <w:rPr>
          <w:rFonts w:ascii="Times New Roman" w:hAnsi="Times New Roman" w:cs="Times New Roman"/>
          <w:lang w:val="en-US"/>
        </w:rPr>
        <w:t>Epub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ahead of print: 28 Jan 2021].</w:t>
      </w:r>
    </w:p>
    <w:p w:rsidR="00DD202F" w:rsidRPr="00B92EC1" w:rsidRDefault="00DD202F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B92EC1">
        <w:rPr>
          <w:rFonts w:ascii="Times New Roman" w:hAnsi="Times New Roman" w:cs="Times New Roman"/>
          <w:lang w:val="en-US"/>
        </w:rPr>
        <w:t xml:space="preserve">Priori R, Pellegrino G, </w:t>
      </w:r>
      <w:proofErr w:type="spellStart"/>
      <w:r w:rsidRPr="00B92EC1">
        <w:rPr>
          <w:rFonts w:ascii="Times New Roman" w:hAnsi="Times New Roman" w:cs="Times New Roman"/>
          <w:lang w:val="en-US"/>
        </w:rPr>
        <w:t>Colafrancesco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S, et al. SARS-CoV-2 vaccine hesitancy among patients with rheumatic and musculoskeletal diseases: a message for rheumatologists. Ann Rheum Dis 2021. doi:10.1136/annrheumdis-2021-220059. [</w:t>
      </w:r>
      <w:proofErr w:type="spellStart"/>
      <w:r w:rsidRPr="00B92EC1">
        <w:rPr>
          <w:rFonts w:ascii="Times New Roman" w:hAnsi="Times New Roman" w:cs="Times New Roman"/>
          <w:lang w:val="en-US"/>
        </w:rPr>
        <w:t>Epub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ahead of print: 23 Feb 2021].</w:t>
      </w:r>
    </w:p>
    <w:p w:rsidR="00FD1CC9" w:rsidRPr="00B92EC1" w:rsidRDefault="00FD1CC9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Boekel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L, </w:t>
      </w:r>
      <w:proofErr w:type="spellStart"/>
      <w:r w:rsidRPr="00B92EC1">
        <w:rPr>
          <w:rFonts w:ascii="Times New Roman" w:hAnsi="Times New Roman" w:cs="Times New Roman"/>
          <w:lang w:val="en-US"/>
        </w:rPr>
        <w:t>Hooijberg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F, van </w:t>
      </w:r>
      <w:proofErr w:type="spellStart"/>
      <w:r w:rsidRPr="00B92EC1">
        <w:rPr>
          <w:rFonts w:ascii="Times New Roman" w:hAnsi="Times New Roman" w:cs="Times New Roman"/>
          <w:lang w:val="en-US"/>
        </w:rPr>
        <w:t>Kempen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ZLE, et al. Perspective of patients with autoimmune diseases on COVID-19 vaccination. </w:t>
      </w:r>
      <w:proofErr w:type="spellStart"/>
      <w:r w:rsidRPr="00B92EC1">
        <w:rPr>
          <w:rFonts w:ascii="Times New Roman" w:hAnsi="Times New Roman" w:cs="Times New Roman"/>
        </w:rPr>
        <w:t>Lancet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Rheumatol</w:t>
      </w:r>
      <w:proofErr w:type="spellEnd"/>
      <w:r w:rsidRPr="00B92EC1">
        <w:rPr>
          <w:rFonts w:ascii="Times New Roman" w:hAnsi="Times New Roman" w:cs="Times New Roman"/>
        </w:rPr>
        <w:t xml:space="preserve"> 2021;3:e241–3.</w:t>
      </w:r>
    </w:p>
    <w:p w:rsidR="00FD1CC9" w:rsidRPr="00B92EC1" w:rsidRDefault="00FD1CC9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B92EC1">
        <w:rPr>
          <w:rFonts w:ascii="Times New Roman" w:hAnsi="Times New Roman" w:cs="Times New Roman"/>
          <w:lang w:val="en-US"/>
        </w:rPr>
        <w:t>Felten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R, Dubois M, </w:t>
      </w:r>
      <w:proofErr w:type="spellStart"/>
      <w:r w:rsidRPr="00B92EC1">
        <w:rPr>
          <w:rFonts w:ascii="Times New Roman" w:hAnsi="Times New Roman" w:cs="Times New Roman"/>
          <w:lang w:val="en-US"/>
        </w:rPr>
        <w:t>Ugarte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-Gil MF, et al. Vaccination against COVID-19: expectations and concerns of patients with autoimmune and rheumatic diseases. </w:t>
      </w:r>
      <w:proofErr w:type="spellStart"/>
      <w:r w:rsidRPr="00B92EC1">
        <w:rPr>
          <w:rFonts w:ascii="Times New Roman" w:hAnsi="Times New Roman" w:cs="Times New Roman"/>
        </w:rPr>
        <w:t>Lancet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Rheumatol</w:t>
      </w:r>
      <w:proofErr w:type="spellEnd"/>
      <w:r w:rsidRPr="00B92EC1">
        <w:rPr>
          <w:rFonts w:ascii="Times New Roman" w:hAnsi="Times New Roman" w:cs="Times New Roman"/>
        </w:rPr>
        <w:t xml:space="preserve"> 2021;3:e243–5.</w:t>
      </w:r>
    </w:p>
    <w:p w:rsidR="00FD1CC9" w:rsidRPr="00B92EC1" w:rsidRDefault="00FD1CC9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lang w:val="en-US"/>
        </w:rPr>
        <w:t>Curtis JR, Johnson SR, Anthony DD, et al. American College of rheumatology guidance for COVID</w:t>
      </w:r>
      <w:r w:rsidRPr="00B92EC1">
        <w:rPr>
          <w:rFonts w:ascii="Cambria Math" w:hAnsi="Cambria Math" w:cs="Times New Roman"/>
          <w:lang w:val="en-US"/>
        </w:rPr>
        <w:t>‐</w:t>
      </w:r>
      <w:r w:rsidRPr="00B92EC1">
        <w:rPr>
          <w:rFonts w:ascii="Times New Roman" w:hAnsi="Times New Roman" w:cs="Times New Roman"/>
          <w:lang w:val="en-US"/>
        </w:rPr>
        <w:t xml:space="preserve">19 vaccination in patients with rheumatic and musculoskeletal diseases – version 1. </w:t>
      </w:r>
      <w:proofErr w:type="spellStart"/>
      <w:r w:rsidRPr="00B92EC1">
        <w:rPr>
          <w:rFonts w:ascii="Times New Roman" w:hAnsi="Times New Roman" w:cs="Times New Roman"/>
        </w:rPr>
        <w:t>Arthritis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Rheumatol</w:t>
      </w:r>
      <w:proofErr w:type="spellEnd"/>
      <w:r w:rsidRPr="00B92EC1">
        <w:rPr>
          <w:rFonts w:ascii="Times New Roman" w:hAnsi="Times New Roman" w:cs="Times New Roman"/>
        </w:rPr>
        <w:t xml:space="preserve"> 2021.</w:t>
      </w:r>
    </w:p>
    <w:p w:rsidR="00FD1CC9" w:rsidRPr="00B92EC1" w:rsidRDefault="00FD1CC9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lang w:val="en-US"/>
        </w:rPr>
        <w:t>Schulze-</w:t>
      </w:r>
      <w:proofErr w:type="spellStart"/>
      <w:r w:rsidRPr="00B92EC1">
        <w:rPr>
          <w:rFonts w:ascii="Times New Roman" w:hAnsi="Times New Roman" w:cs="Times New Roman"/>
          <w:lang w:val="en-US"/>
        </w:rPr>
        <w:t>Koops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B92EC1">
        <w:rPr>
          <w:rFonts w:ascii="Times New Roman" w:hAnsi="Times New Roman" w:cs="Times New Roman"/>
          <w:lang w:val="en-US"/>
        </w:rPr>
        <w:t>Specker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C, </w:t>
      </w:r>
      <w:proofErr w:type="spellStart"/>
      <w:r w:rsidRPr="00B92EC1">
        <w:rPr>
          <w:rFonts w:ascii="Times New Roman" w:hAnsi="Times New Roman" w:cs="Times New Roman"/>
          <w:lang w:val="en-US"/>
        </w:rPr>
        <w:t>Skapenko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A. Vaccination of patients with inflammatory rheumatic diseases against SARS-CoV-2: considerations before widespread availability of the vaccines. </w:t>
      </w:r>
      <w:r w:rsidRPr="00B92EC1">
        <w:rPr>
          <w:rFonts w:ascii="Times New Roman" w:hAnsi="Times New Roman" w:cs="Times New Roman"/>
        </w:rPr>
        <w:t xml:space="preserve">RMD </w:t>
      </w:r>
      <w:proofErr w:type="spellStart"/>
      <w:r w:rsidRPr="00B92EC1">
        <w:rPr>
          <w:rFonts w:ascii="Times New Roman" w:hAnsi="Times New Roman" w:cs="Times New Roman"/>
        </w:rPr>
        <w:t>Open</w:t>
      </w:r>
      <w:proofErr w:type="spellEnd"/>
      <w:r w:rsidRPr="00B92EC1">
        <w:rPr>
          <w:rFonts w:ascii="Times New Roman" w:hAnsi="Times New Roman" w:cs="Times New Roman"/>
        </w:rPr>
        <w:t xml:space="preserve"> 2021;7:e001553.</w:t>
      </w:r>
    </w:p>
    <w:p w:rsidR="00FD1CC9" w:rsidRPr="00B92EC1" w:rsidRDefault="00FD1CC9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2EC1">
        <w:rPr>
          <w:rFonts w:ascii="Times New Roman" w:hAnsi="Times New Roman" w:cs="Times New Roman"/>
          <w:lang w:val="en-US"/>
        </w:rPr>
        <w:t xml:space="preserve">Kramer DB, Opel DJ, </w:t>
      </w:r>
      <w:proofErr w:type="spellStart"/>
      <w:r w:rsidRPr="00B92EC1">
        <w:rPr>
          <w:rFonts w:ascii="Times New Roman" w:hAnsi="Times New Roman" w:cs="Times New Roman"/>
          <w:lang w:val="en-US"/>
        </w:rPr>
        <w:t>Parasidis</w:t>
      </w:r>
      <w:proofErr w:type="spellEnd"/>
      <w:r w:rsidRPr="00B92EC1">
        <w:rPr>
          <w:rFonts w:ascii="Times New Roman" w:hAnsi="Times New Roman" w:cs="Times New Roman"/>
          <w:lang w:val="en-US"/>
        </w:rPr>
        <w:t xml:space="preserve"> E, et al</w:t>
      </w:r>
      <w:r w:rsidR="00EA133D" w:rsidRPr="00B92EC1">
        <w:rPr>
          <w:rFonts w:ascii="Times New Roman" w:hAnsi="Times New Roman" w:cs="Times New Roman"/>
          <w:lang w:val="en-US"/>
        </w:rPr>
        <w:t>. Choices in a crisis –</w:t>
      </w:r>
      <w:r w:rsidRPr="00B92EC1">
        <w:rPr>
          <w:rFonts w:ascii="Times New Roman" w:hAnsi="Times New Roman" w:cs="Times New Roman"/>
          <w:lang w:val="en-US"/>
        </w:rPr>
        <w:t xml:space="preserve"> individual preferences among SARS-CoV-2 vaccines. </w:t>
      </w:r>
      <w:r w:rsidRPr="00B92EC1">
        <w:rPr>
          <w:rFonts w:ascii="Times New Roman" w:hAnsi="Times New Roman" w:cs="Times New Roman"/>
        </w:rPr>
        <w:t xml:space="preserve">N </w:t>
      </w:r>
      <w:proofErr w:type="spellStart"/>
      <w:r w:rsidRPr="00B92EC1">
        <w:rPr>
          <w:rFonts w:ascii="Times New Roman" w:hAnsi="Times New Roman" w:cs="Times New Roman"/>
        </w:rPr>
        <w:t>Engl</w:t>
      </w:r>
      <w:proofErr w:type="spellEnd"/>
      <w:r w:rsidRPr="00B92EC1">
        <w:rPr>
          <w:rFonts w:ascii="Times New Roman" w:hAnsi="Times New Roman" w:cs="Times New Roman"/>
        </w:rPr>
        <w:t xml:space="preserve"> J </w:t>
      </w:r>
      <w:proofErr w:type="spellStart"/>
      <w:r w:rsidRPr="00B92EC1">
        <w:rPr>
          <w:rFonts w:ascii="Times New Roman" w:hAnsi="Times New Roman" w:cs="Times New Roman"/>
        </w:rPr>
        <w:t>Med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Overseas</w:t>
      </w:r>
      <w:proofErr w:type="spellEnd"/>
      <w:r w:rsidRPr="00B92EC1">
        <w:rPr>
          <w:rFonts w:ascii="Times New Roman" w:hAnsi="Times New Roman" w:cs="Times New Roman"/>
        </w:rPr>
        <w:t xml:space="preserve"> </w:t>
      </w:r>
      <w:proofErr w:type="spellStart"/>
      <w:r w:rsidRPr="00B92EC1">
        <w:rPr>
          <w:rFonts w:ascii="Times New Roman" w:hAnsi="Times New Roman" w:cs="Times New Roman"/>
        </w:rPr>
        <w:t>Ed</w:t>
      </w:r>
      <w:proofErr w:type="spellEnd"/>
      <w:r w:rsidRPr="00B92EC1">
        <w:rPr>
          <w:rFonts w:ascii="Times New Roman" w:hAnsi="Times New Roman" w:cs="Times New Roman"/>
        </w:rPr>
        <w:t xml:space="preserve"> 2021.</w:t>
      </w:r>
    </w:p>
    <w:p w:rsidR="009612CA" w:rsidRDefault="00130721" w:rsidP="00904E1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hyperlink r:id="rId7" w:history="1">
        <w:r w:rsidRPr="00547A9A">
          <w:rPr>
            <w:rStyle w:val="a6"/>
            <w:rFonts w:ascii="Times New Roman" w:hAnsi="Times New Roman" w:cs="Times New Roman"/>
          </w:rPr>
          <w:t>https://covid19.rosminzdrav.ru/</w:t>
        </w:r>
      </w:hyperlink>
    </w:p>
    <w:p w:rsidR="00130721" w:rsidRDefault="00130721" w:rsidP="001307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0721" w:rsidRDefault="00130721" w:rsidP="001307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0721" w:rsidRDefault="00130721" w:rsidP="001307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0721" w:rsidRDefault="00130721" w:rsidP="001307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30721" w:rsidRPr="004F5DE9" w:rsidRDefault="00130721" w:rsidP="00130721">
      <w:pPr>
        <w:rPr>
          <w:rFonts w:ascii="Times New Roman" w:hAnsi="Times New Roman"/>
          <w:i/>
          <w:sz w:val="28"/>
          <w:szCs w:val="28"/>
        </w:rPr>
      </w:pPr>
      <w:r w:rsidRPr="004F5DE9">
        <w:rPr>
          <w:rFonts w:ascii="Times New Roman" w:hAnsi="Times New Roman"/>
          <w:i/>
          <w:sz w:val="28"/>
          <w:szCs w:val="28"/>
        </w:rPr>
        <w:t>С уважением,</w:t>
      </w:r>
    </w:p>
    <w:p w:rsidR="00130721" w:rsidRPr="004F5DE9" w:rsidRDefault="00130721" w:rsidP="00130721">
      <w:pPr>
        <w:rPr>
          <w:rFonts w:ascii="Times New Roman" w:hAnsi="Times New Roman"/>
          <w:b/>
          <w:sz w:val="28"/>
          <w:szCs w:val="28"/>
        </w:rPr>
      </w:pPr>
      <w:r w:rsidRPr="004F5DE9"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130721" w:rsidRPr="004F5DE9" w:rsidRDefault="00722D59" w:rsidP="001307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84E47B" wp14:editId="5E3E0FEF">
            <wp:simplePos x="0" y="0"/>
            <wp:positionH relativeFrom="column">
              <wp:posOffset>3329940</wp:posOffset>
            </wp:positionH>
            <wp:positionV relativeFrom="paragraph">
              <wp:posOffset>125095</wp:posOffset>
            </wp:positionV>
            <wp:extent cx="685800" cy="831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аксимиле Г.А.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721" w:rsidRPr="004F5DE9">
        <w:rPr>
          <w:rFonts w:ascii="Times New Roman" w:hAnsi="Times New Roman"/>
          <w:b/>
          <w:sz w:val="28"/>
          <w:szCs w:val="28"/>
        </w:rPr>
        <w:t>РОО «Казахская коллегия ревматологии»,</w:t>
      </w:r>
    </w:p>
    <w:p w:rsidR="00130721" w:rsidRPr="004F5DE9" w:rsidRDefault="00130721" w:rsidP="00130721">
      <w:pPr>
        <w:rPr>
          <w:rFonts w:ascii="Times New Roman" w:hAnsi="Times New Roman"/>
          <w:b/>
          <w:sz w:val="28"/>
          <w:szCs w:val="28"/>
        </w:rPr>
      </w:pPr>
      <w:r w:rsidRPr="004F5DE9">
        <w:rPr>
          <w:rFonts w:ascii="Times New Roman" w:hAnsi="Times New Roman"/>
          <w:b/>
          <w:sz w:val="28"/>
          <w:szCs w:val="28"/>
        </w:rPr>
        <w:t xml:space="preserve">главный внештатный ревматолог </w:t>
      </w:r>
    </w:p>
    <w:p w:rsidR="00130721" w:rsidRDefault="00130721" w:rsidP="00130721">
      <w:pPr>
        <w:jc w:val="both"/>
        <w:rPr>
          <w:rFonts w:ascii="Times New Roman" w:hAnsi="Times New Roman"/>
          <w:b/>
          <w:sz w:val="28"/>
          <w:szCs w:val="28"/>
        </w:rPr>
      </w:pPr>
      <w:r w:rsidRPr="004F5DE9">
        <w:rPr>
          <w:rFonts w:ascii="Times New Roman" w:hAnsi="Times New Roman"/>
          <w:b/>
          <w:sz w:val="28"/>
          <w:szCs w:val="28"/>
        </w:rPr>
        <w:t xml:space="preserve">Министерства здравоохранения РК                                         </w:t>
      </w:r>
      <w:proofErr w:type="spellStart"/>
      <w:r w:rsidRPr="004F5DE9">
        <w:rPr>
          <w:rFonts w:ascii="Times New Roman" w:hAnsi="Times New Roman"/>
          <w:b/>
          <w:sz w:val="28"/>
          <w:szCs w:val="28"/>
        </w:rPr>
        <w:t>Тогизбаев</w:t>
      </w:r>
      <w:proofErr w:type="spellEnd"/>
      <w:r w:rsidRPr="004F5DE9">
        <w:rPr>
          <w:rFonts w:ascii="Times New Roman" w:hAnsi="Times New Roman"/>
          <w:b/>
          <w:sz w:val="28"/>
          <w:szCs w:val="28"/>
        </w:rPr>
        <w:t xml:space="preserve"> Г.А.</w:t>
      </w:r>
    </w:p>
    <w:p w:rsidR="00130721" w:rsidRDefault="00130721" w:rsidP="00130721">
      <w:pPr>
        <w:jc w:val="both"/>
        <w:rPr>
          <w:rFonts w:ascii="Times New Roman" w:hAnsi="Times New Roman"/>
          <w:b/>
          <w:sz w:val="28"/>
          <w:szCs w:val="28"/>
        </w:rPr>
      </w:pPr>
    </w:p>
    <w:p w:rsidR="00130721" w:rsidRDefault="00130721" w:rsidP="00130721">
      <w:pPr>
        <w:jc w:val="both"/>
        <w:rPr>
          <w:rFonts w:ascii="Times New Roman" w:hAnsi="Times New Roman"/>
          <w:b/>
          <w:sz w:val="28"/>
          <w:szCs w:val="28"/>
        </w:rPr>
      </w:pPr>
    </w:p>
    <w:p w:rsidR="00130721" w:rsidRDefault="00130721" w:rsidP="00130721">
      <w:pPr>
        <w:jc w:val="both"/>
        <w:rPr>
          <w:rFonts w:ascii="Times New Roman" w:hAnsi="Times New Roman"/>
          <w:b/>
          <w:sz w:val="28"/>
          <w:szCs w:val="28"/>
        </w:rPr>
      </w:pPr>
    </w:p>
    <w:p w:rsidR="00130721" w:rsidRDefault="00130721" w:rsidP="00130721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Исполнитель:</w:t>
      </w:r>
    </w:p>
    <w:p w:rsidR="00130721" w:rsidRDefault="00130721" w:rsidP="0013072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Ответ.секретарь</w:t>
      </w:r>
      <w:proofErr w:type="spellEnd"/>
      <w:r>
        <w:rPr>
          <w:rFonts w:ascii="Times New Roman" w:hAnsi="Times New Roman"/>
        </w:rPr>
        <w:t xml:space="preserve"> РОО «Казахская коллегия ревматологии» </w:t>
      </w:r>
    </w:p>
    <w:p w:rsidR="00130721" w:rsidRDefault="00130721" w:rsidP="0013072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Гульжанат</w:t>
      </w:r>
      <w:proofErr w:type="spellEnd"/>
      <w:r>
        <w:rPr>
          <w:rFonts w:ascii="Times New Roman" w:hAnsi="Times New Roman"/>
        </w:rPr>
        <w:t xml:space="preserve"> Юсупова, моб.: +7 701 7167834.  </w:t>
      </w:r>
    </w:p>
    <w:p w:rsidR="00130721" w:rsidRPr="0080777E" w:rsidRDefault="00130721" w:rsidP="00130721">
      <w:pPr>
        <w:jc w:val="both"/>
        <w:rPr>
          <w:rFonts w:ascii="Times New Roman" w:hAnsi="Times New Roman"/>
        </w:rPr>
      </w:pPr>
      <w:hyperlink r:id="rId9" w:history="1">
        <w:r>
          <w:rPr>
            <w:rStyle w:val="a6"/>
            <w:rFonts w:ascii="Times New Roman" w:hAnsi="Times New Roman"/>
            <w:lang w:val="en-US"/>
          </w:rPr>
          <w:t>Secretary</w:t>
        </w:r>
        <w:r>
          <w:rPr>
            <w:rStyle w:val="a6"/>
            <w:rFonts w:ascii="Times New Roman" w:hAnsi="Times New Roman"/>
          </w:rPr>
          <w:t>.</w:t>
        </w:r>
        <w:r>
          <w:rPr>
            <w:rStyle w:val="a6"/>
            <w:rFonts w:ascii="Times New Roman" w:hAnsi="Times New Roman"/>
            <w:lang w:val="en-US"/>
          </w:rPr>
          <w:t>qsr</w:t>
        </w:r>
        <w:r>
          <w:rPr>
            <w:rStyle w:val="a6"/>
            <w:rFonts w:ascii="Times New Roman" w:hAnsi="Times New Roman"/>
          </w:rPr>
          <w:t>@</w:t>
        </w:r>
        <w:r>
          <w:rPr>
            <w:rStyle w:val="a6"/>
            <w:rFonts w:ascii="Times New Roman" w:hAnsi="Times New Roman"/>
            <w:lang w:val="en-US"/>
          </w:rPr>
          <w:t>mail</w:t>
        </w:r>
        <w:r>
          <w:rPr>
            <w:rStyle w:val="a6"/>
            <w:rFonts w:ascii="Times New Roman" w:hAnsi="Times New Roman"/>
          </w:rPr>
          <w:t>.</w:t>
        </w:r>
        <w:proofErr w:type="spellStart"/>
        <w:r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CB15CD">
        <w:rPr>
          <w:rFonts w:ascii="Times New Roman" w:hAnsi="Times New Roman"/>
        </w:rPr>
        <w:t xml:space="preserve"> </w:t>
      </w:r>
      <w:bookmarkStart w:id="0" w:name="_GoBack"/>
      <w:bookmarkEnd w:id="0"/>
    </w:p>
    <w:p w:rsidR="00130721" w:rsidRPr="00130721" w:rsidRDefault="00130721" w:rsidP="0013072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130721" w:rsidRPr="00130721" w:rsidSect="0068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DED"/>
    <w:multiLevelType w:val="hybridMultilevel"/>
    <w:tmpl w:val="F9F4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317A"/>
    <w:multiLevelType w:val="hybridMultilevel"/>
    <w:tmpl w:val="304C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BBC"/>
    <w:multiLevelType w:val="hybridMultilevel"/>
    <w:tmpl w:val="8304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05D7"/>
    <w:multiLevelType w:val="hybridMultilevel"/>
    <w:tmpl w:val="8AFC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0E97"/>
    <w:multiLevelType w:val="hybridMultilevel"/>
    <w:tmpl w:val="E368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29C3"/>
    <w:multiLevelType w:val="hybridMultilevel"/>
    <w:tmpl w:val="D734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1AAA"/>
    <w:multiLevelType w:val="hybridMultilevel"/>
    <w:tmpl w:val="6348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89A"/>
    <w:multiLevelType w:val="hybridMultilevel"/>
    <w:tmpl w:val="8304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B1F62"/>
    <w:multiLevelType w:val="hybridMultilevel"/>
    <w:tmpl w:val="AAE0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F3F02"/>
    <w:multiLevelType w:val="hybridMultilevel"/>
    <w:tmpl w:val="E482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E2975"/>
    <w:multiLevelType w:val="hybridMultilevel"/>
    <w:tmpl w:val="355C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54"/>
    <w:rsid w:val="00010B3F"/>
    <w:rsid w:val="00032BF9"/>
    <w:rsid w:val="00057853"/>
    <w:rsid w:val="000F097A"/>
    <w:rsid w:val="00111EA3"/>
    <w:rsid w:val="00130721"/>
    <w:rsid w:val="00166EE2"/>
    <w:rsid w:val="0017519A"/>
    <w:rsid w:val="001D7732"/>
    <w:rsid w:val="00232280"/>
    <w:rsid w:val="00254B50"/>
    <w:rsid w:val="00281321"/>
    <w:rsid w:val="00282B9C"/>
    <w:rsid w:val="00284B7F"/>
    <w:rsid w:val="00287DB2"/>
    <w:rsid w:val="002C32EB"/>
    <w:rsid w:val="00302631"/>
    <w:rsid w:val="003101A0"/>
    <w:rsid w:val="00365849"/>
    <w:rsid w:val="003A254D"/>
    <w:rsid w:val="003B618F"/>
    <w:rsid w:val="003C7F1E"/>
    <w:rsid w:val="003D18A5"/>
    <w:rsid w:val="003D2545"/>
    <w:rsid w:val="003E1B8D"/>
    <w:rsid w:val="003F72F3"/>
    <w:rsid w:val="00404AE3"/>
    <w:rsid w:val="00416105"/>
    <w:rsid w:val="004526B6"/>
    <w:rsid w:val="00477EC3"/>
    <w:rsid w:val="00486A10"/>
    <w:rsid w:val="004A75C2"/>
    <w:rsid w:val="004E1FB9"/>
    <w:rsid w:val="00572CD5"/>
    <w:rsid w:val="00585BA9"/>
    <w:rsid w:val="00590257"/>
    <w:rsid w:val="005A6FA1"/>
    <w:rsid w:val="00610D60"/>
    <w:rsid w:val="00613D2F"/>
    <w:rsid w:val="00662E9B"/>
    <w:rsid w:val="00680D24"/>
    <w:rsid w:val="006930B6"/>
    <w:rsid w:val="006A07DB"/>
    <w:rsid w:val="006E53C5"/>
    <w:rsid w:val="00717BC2"/>
    <w:rsid w:val="00722D59"/>
    <w:rsid w:val="00733B0D"/>
    <w:rsid w:val="00734877"/>
    <w:rsid w:val="00735504"/>
    <w:rsid w:val="00765600"/>
    <w:rsid w:val="0079264D"/>
    <w:rsid w:val="007B1C65"/>
    <w:rsid w:val="007C0784"/>
    <w:rsid w:val="007C0FC3"/>
    <w:rsid w:val="007C6989"/>
    <w:rsid w:val="00857D72"/>
    <w:rsid w:val="00861639"/>
    <w:rsid w:val="0088436E"/>
    <w:rsid w:val="00893386"/>
    <w:rsid w:val="008E513A"/>
    <w:rsid w:val="00904E18"/>
    <w:rsid w:val="00916D52"/>
    <w:rsid w:val="00942654"/>
    <w:rsid w:val="00943DCE"/>
    <w:rsid w:val="00952FFF"/>
    <w:rsid w:val="009612CA"/>
    <w:rsid w:val="00974825"/>
    <w:rsid w:val="00984F5B"/>
    <w:rsid w:val="009C2C78"/>
    <w:rsid w:val="009D3025"/>
    <w:rsid w:val="00A02741"/>
    <w:rsid w:val="00A30887"/>
    <w:rsid w:val="00AA456F"/>
    <w:rsid w:val="00AC51FF"/>
    <w:rsid w:val="00B51FC6"/>
    <w:rsid w:val="00B709E9"/>
    <w:rsid w:val="00B92EC1"/>
    <w:rsid w:val="00C174CD"/>
    <w:rsid w:val="00C24EDE"/>
    <w:rsid w:val="00C363B9"/>
    <w:rsid w:val="00C43FB0"/>
    <w:rsid w:val="00C520FA"/>
    <w:rsid w:val="00C56A4C"/>
    <w:rsid w:val="00C73DAB"/>
    <w:rsid w:val="00C77053"/>
    <w:rsid w:val="00C92EDA"/>
    <w:rsid w:val="00CF5860"/>
    <w:rsid w:val="00DC1E17"/>
    <w:rsid w:val="00DD202F"/>
    <w:rsid w:val="00DD7572"/>
    <w:rsid w:val="00DF2EA7"/>
    <w:rsid w:val="00E073E8"/>
    <w:rsid w:val="00E10A0F"/>
    <w:rsid w:val="00EA133D"/>
    <w:rsid w:val="00EB3908"/>
    <w:rsid w:val="00EB551D"/>
    <w:rsid w:val="00ED228F"/>
    <w:rsid w:val="00EE40BB"/>
    <w:rsid w:val="00EE4834"/>
    <w:rsid w:val="00F06B32"/>
    <w:rsid w:val="00F33D6B"/>
    <w:rsid w:val="00F546B0"/>
    <w:rsid w:val="00F601EA"/>
    <w:rsid w:val="00F71F28"/>
    <w:rsid w:val="00F933A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D182"/>
  <w15:docId w15:val="{DD0386D9-578A-44D9-BC4C-CA7859D7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5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FA"/>
    <w:pPr>
      <w:ind w:left="720"/>
      <w:contextualSpacing/>
    </w:pPr>
  </w:style>
  <w:style w:type="character" w:styleId="a4">
    <w:name w:val="Strong"/>
    <w:basedOn w:val="a0"/>
    <w:uiPriority w:val="22"/>
    <w:qFormat/>
    <w:rsid w:val="006E53C5"/>
    <w:rPr>
      <w:b/>
      <w:bCs/>
    </w:rPr>
  </w:style>
  <w:style w:type="table" w:styleId="a5">
    <w:name w:val="Table Grid"/>
    <w:basedOn w:val="a1"/>
    <w:uiPriority w:val="59"/>
    <w:rsid w:val="0058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228F"/>
    <w:rPr>
      <w:color w:val="0000FF"/>
      <w:u w:val="single"/>
    </w:rPr>
  </w:style>
  <w:style w:type="character" w:styleId="a7">
    <w:name w:val="Emphasis"/>
    <w:basedOn w:val="a0"/>
    <w:uiPriority w:val="20"/>
    <w:qFormat/>
    <w:rsid w:val="00ED2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hyperlink" Target="https://covid19.rosminzd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heumatology.org/Portals/0/Files/COVID-19-Vaccine-Clinical-Guidance-Rheumatic-Diseases-Summary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.qs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AdminAsus</dc:creator>
  <cp:lastModifiedBy>99999</cp:lastModifiedBy>
  <cp:revision>2</cp:revision>
  <dcterms:created xsi:type="dcterms:W3CDTF">2021-05-19T03:35:00Z</dcterms:created>
  <dcterms:modified xsi:type="dcterms:W3CDTF">2021-05-19T03:35:00Z</dcterms:modified>
</cp:coreProperties>
</file>